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5C" w:rsidRPr="005C537A" w:rsidRDefault="00ED2B5C" w:rsidP="00ED2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37A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ED2B5C" w:rsidRDefault="00ED2B5C" w:rsidP="00ED2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37A">
        <w:rPr>
          <w:rFonts w:ascii="Times New Roman" w:hAnsi="Times New Roman" w:cs="Times New Roman"/>
          <w:b/>
          <w:sz w:val="24"/>
          <w:szCs w:val="24"/>
        </w:rPr>
        <w:t>«Технологический колледж полиграфии и дизайна»</w:t>
      </w:r>
    </w:p>
    <w:p w:rsidR="00ED2B5C" w:rsidRPr="005C537A" w:rsidRDefault="00ED2B5C" w:rsidP="00ED2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B5C" w:rsidRPr="005C537A" w:rsidRDefault="00ED2B5C" w:rsidP="00ED2B5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D2B5C" w:rsidRPr="005C537A" w:rsidRDefault="00ED2B5C" w:rsidP="00ED2B5C">
      <w:pPr>
        <w:pStyle w:val="a6"/>
        <w:tabs>
          <w:tab w:val="clear" w:pos="9355"/>
          <w:tab w:val="left" w:pos="13892"/>
          <w:tab w:val="left" w:pos="14175"/>
          <w:tab w:val="left" w:pos="14884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37A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ED2B5C" w:rsidRPr="005C537A" w:rsidRDefault="00ED2B5C" w:rsidP="00ED2B5C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37A">
        <w:rPr>
          <w:rFonts w:ascii="Times New Roman" w:hAnsi="Times New Roman" w:cs="Times New Roman"/>
          <w:sz w:val="28"/>
          <w:szCs w:val="28"/>
        </w:rPr>
        <w:t>Директор ГБПОУ ТКПД</w:t>
      </w:r>
    </w:p>
    <w:p w:rsidR="00ED2B5C" w:rsidRPr="005C537A" w:rsidRDefault="00ED2B5C" w:rsidP="00ED2B5C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37A">
        <w:rPr>
          <w:rFonts w:ascii="Times New Roman" w:hAnsi="Times New Roman" w:cs="Times New Roman"/>
          <w:sz w:val="28"/>
          <w:szCs w:val="28"/>
        </w:rPr>
        <w:t xml:space="preserve">__________ Л.Х. </w:t>
      </w:r>
      <w:proofErr w:type="spellStart"/>
      <w:r w:rsidRPr="005C537A">
        <w:rPr>
          <w:rFonts w:ascii="Times New Roman" w:hAnsi="Times New Roman" w:cs="Times New Roman"/>
          <w:sz w:val="28"/>
          <w:szCs w:val="28"/>
        </w:rPr>
        <w:t>Сасиев</w:t>
      </w:r>
      <w:proofErr w:type="spellEnd"/>
    </w:p>
    <w:p w:rsidR="00ED2B5C" w:rsidRPr="005C537A" w:rsidRDefault="00ED2B5C" w:rsidP="00ED2B5C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37A">
        <w:rPr>
          <w:rFonts w:ascii="Times New Roman" w:hAnsi="Times New Roman" w:cs="Times New Roman"/>
          <w:sz w:val="28"/>
          <w:szCs w:val="28"/>
        </w:rPr>
        <w:t>«</w:t>
      </w:r>
      <w:r w:rsidRPr="005C537A">
        <w:rPr>
          <w:rFonts w:ascii="Times New Roman" w:hAnsi="Times New Roman" w:cs="Times New Roman"/>
          <w:sz w:val="28"/>
          <w:szCs w:val="28"/>
          <w:u w:val="single"/>
        </w:rPr>
        <w:t xml:space="preserve">  10</w:t>
      </w:r>
      <w:r w:rsidRPr="005C537A">
        <w:rPr>
          <w:rFonts w:ascii="Times New Roman" w:hAnsi="Times New Roman" w:cs="Times New Roman"/>
          <w:sz w:val="28"/>
          <w:szCs w:val="28"/>
        </w:rPr>
        <w:t xml:space="preserve">» </w:t>
      </w:r>
      <w:r w:rsidR="00C50DC0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Pr="005C537A">
        <w:rPr>
          <w:rFonts w:ascii="Times New Roman" w:hAnsi="Times New Roman" w:cs="Times New Roman"/>
          <w:sz w:val="28"/>
          <w:szCs w:val="28"/>
        </w:rPr>
        <w:t xml:space="preserve"> 20</w:t>
      </w:r>
      <w:r w:rsidR="00C50DC0">
        <w:rPr>
          <w:rFonts w:ascii="Times New Roman" w:hAnsi="Times New Roman" w:cs="Times New Roman"/>
          <w:sz w:val="28"/>
          <w:szCs w:val="28"/>
        </w:rPr>
        <w:t>2</w:t>
      </w:r>
      <w:r w:rsidR="00A46755">
        <w:rPr>
          <w:rFonts w:ascii="Times New Roman" w:hAnsi="Times New Roman" w:cs="Times New Roman"/>
          <w:sz w:val="28"/>
          <w:szCs w:val="28"/>
        </w:rPr>
        <w:t>3</w:t>
      </w:r>
      <w:r w:rsidRPr="005C537A">
        <w:rPr>
          <w:rFonts w:ascii="Times New Roman" w:hAnsi="Times New Roman" w:cs="Times New Roman"/>
          <w:sz w:val="28"/>
          <w:szCs w:val="28"/>
        </w:rPr>
        <w:t>г.</w:t>
      </w:r>
    </w:p>
    <w:p w:rsidR="00ED2B5C" w:rsidRPr="005C537A" w:rsidRDefault="00ED2B5C" w:rsidP="00ED2B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2B5C" w:rsidRPr="005C537A" w:rsidRDefault="00ED2B5C" w:rsidP="00ED2B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2B5C" w:rsidRDefault="00ED2B5C" w:rsidP="00ED2B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B5C" w:rsidRPr="005C537A" w:rsidRDefault="00ED2B5C" w:rsidP="00ED2B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B5C" w:rsidRPr="00F2128C" w:rsidRDefault="00ED2B5C" w:rsidP="00ED2B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2128C">
        <w:rPr>
          <w:rFonts w:ascii="Times New Roman" w:hAnsi="Times New Roman" w:cs="Times New Roman"/>
          <w:b/>
          <w:sz w:val="32"/>
          <w:szCs w:val="28"/>
        </w:rPr>
        <w:t>Отчет</w:t>
      </w:r>
    </w:p>
    <w:p w:rsidR="00ED2B5C" w:rsidRDefault="00ED2B5C" w:rsidP="00ED2B5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2128C">
        <w:rPr>
          <w:rFonts w:ascii="Times New Roman" w:hAnsi="Times New Roman" w:cs="Times New Roman"/>
          <w:b/>
          <w:sz w:val="32"/>
          <w:szCs w:val="28"/>
        </w:rPr>
        <w:t>по результатам самообследования</w:t>
      </w:r>
      <w:r w:rsidR="0051414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2128C">
        <w:rPr>
          <w:rFonts w:ascii="Times New Roman" w:hAnsi="Times New Roman" w:cs="Times New Roman"/>
          <w:b/>
          <w:sz w:val="32"/>
          <w:szCs w:val="28"/>
        </w:rPr>
        <w:t>за 20</w:t>
      </w:r>
      <w:r w:rsidR="00C50DC0">
        <w:rPr>
          <w:rFonts w:ascii="Times New Roman" w:hAnsi="Times New Roman" w:cs="Times New Roman"/>
          <w:b/>
          <w:sz w:val="32"/>
          <w:szCs w:val="28"/>
        </w:rPr>
        <w:t>2</w:t>
      </w:r>
      <w:r w:rsidR="00C1333C">
        <w:rPr>
          <w:rFonts w:ascii="Times New Roman" w:hAnsi="Times New Roman" w:cs="Times New Roman"/>
          <w:b/>
          <w:sz w:val="32"/>
          <w:szCs w:val="28"/>
        </w:rPr>
        <w:t>3</w:t>
      </w:r>
      <w:r w:rsidRPr="00F2128C">
        <w:rPr>
          <w:rFonts w:ascii="Times New Roman" w:hAnsi="Times New Roman" w:cs="Times New Roman"/>
          <w:b/>
          <w:sz w:val="32"/>
          <w:szCs w:val="28"/>
        </w:rPr>
        <w:t>г.</w:t>
      </w:r>
    </w:p>
    <w:p w:rsidR="00ED2B5C" w:rsidRPr="00F2128C" w:rsidRDefault="00ED2B5C" w:rsidP="00ED2B5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D2B5C" w:rsidRPr="005C537A" w:rsidRDefault="00ED2B5C" w:rsidP="00ED2B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бюджетного</w:t>
      </w:r>
      <w:r w:rsidRPr="005C537A">
        <w:rPr>
          <w:rFonts w:ascii="Times New Roman" w:hAnsi="Times New Roman" w:cs="Times New Roman"/>
          <w:sz w:val="28"/>
          <w:szCs w:val="28"/>
        </w:rPr>
        <w:t xml:space="preserve"> профе</w:t>
      </w:r>
      <w:r>
        <w:rPr>
          <w:rFonts w:ascii="Times New Roman" w:hAnsi="Times New Roman" w:cs="Times New Roman"/>
          <w:sz w:val="28"/>
          <w:szCs w:val="28"/>
        </w:rPr>
        <w:t xml:space="preserve">ссионального образовательного </w:t>
      </w:r>
      <w:r w:rsidRPr="005C537A">
        <w:rPr>
          <w:rFonts w:ascii="Times New Roman" w:hAnsi="Times New Roman" w:cs="Times New Roman"/>
          <w:sz w:val="28"/>
          <w:szCs w:val="28"/>
        </w:rPr>
        <w:t>учреждения «Технол</w:t>
      </w:r>
      <w:r>
        <w:rPr>
          <w:rFonts w:ascii="Times New Roman" w:hAnsi="Times New Roman" w:cs="Times New Roman"/>
          <w:sz w:val="28"/>
          <w:szCs w:val="28"/>
        </w:rPr>
        <w:t xml:space="preserve">огический </w:t>
      </w:r>
      <w:r w:rsidRPr="005C537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олледж полиграфии </w:t>
      </w:r>
      <w:r w:rsidRPr="005C537A">
        <w:rPr>
          <w:rFonts w:ascii="Times New Roman" w:hAnsi="Times New Roman" w:cs="Times New Roman"/>
          <w:sz w:val="28"/>
          <w:szCs w:val="28"/>
        </w:rPr>
        <w:t>и дизайна»</w:t>
      </w:r>
    </w:p>
    <w:p w:rsidR="00ED2B5C" w:rsidRPr="005C537A" w:rsidRDefault="00ED2B5C" w:rsidP="00ED2B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B5C" w:rsidRPr="005C537A" w:rsidRDefault="00ED2B5C" w:rsidP="00ED2B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2B5C" w:rsidRPr="005C537A" w:rsidRDefault="00ED2B5C" w:rsidP="00ED2B5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D2B5C" w:rsidRPr="005C537A" w:rsidRDefault="00ED2B5C" w:rsidP="00ED2B5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D2B5C" w:rsidRPr="005C537A" w:rsidRDefault="00ED2B5C" w:rsidP="00ED2B5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D2B5C" w:rsidRPr="005C537A" w:rsidRDefault="00ED2B5C" w:rsidP="00ED2B5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D2B5C" w:rsidRPr="005C537A" w:rsidRDefault="00ED2B5C" w:rsidP="00ED2B5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D2B5C" w:rsidRDefault="00ED2B5C" w:rsidP="00ED2B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2B5C" w:rsidRDefault="00ED2B5C" w:rsidP="00ED2B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2B5C" w:rsidRDefault="00ED2B5C" w:rsidP="00ED2B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2B5C" w:rsidRDefault="00ED2B5C" w:rsidP="00ED2B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2B5C" w:rsidRDefault="00ED2B5C" w:rsidP="00ED2B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2B5C" w:rsidRDefault="00ED2B5C" w:rsidP="00ED2B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2B5C" w:rsidRDefault="00ED2B5C" w:rsidP="00ED2B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2B5C" w:rsidRDefault="00ED2B5C" w:rsidP="00ED2B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2B5C" w:rsidRDefault="00ED2B5C" w:rsidP="00ED2B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D2B5C" w:rsidRDefault="00ED2B5C" w:rsidP="00ED2B5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84B19" w:rsidRDefault="00ED2B5C" w:rsidP="00ED2B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Владикавказ</w:t>
      </w:r>
    </w:p>
    <w:p w:rsidR="00184B19" w:rsidRDefault="00184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4265" w:rsidRPr="00F44265" w:rsidRDefault="00F44265" w:rsidP="00CB6B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265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BE0D66" w:rsidRPr="00F44265" w:rsidRDefault="00674D2B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Само</w:t>
      </w:r>
      <w:r w:rsidR="006829D8" w:rsidRPr="00F44265">
        <w:rPr>
          <w:rFonts w:ascii="Times New Roman" w:hAnsi="Times New Roman" w:cs="Times New Roman"/>
          <w:sz w:val="28"/>
          <w:szCs w:val="28"/>
        </w:rPr>
        <w:t>обследование</w:t>
      </w:r>
      <w:r w:rsidR="00514140">
        <w:rPr>
          <w:rFonts w:ascii="Times New Roman" w:hAnsi="Times New Roman" w:cs="Times New Roman"/>
          <w:sz w:val="28"/>
          <w:szCs w:val="28"/>
        </w:rPr>
        <w:t xml:space="preserve"> </w:t>
      </w:r>
      <w:r w:rsidR="00BE0D66" w:rsidRPr="00F44265">
        <w:rPr>
          <w:rFonts w:ascii="Times New Roman" w:hAnsi="Times New Roman" w:cs="Times New Roman"/>
          <w:sz w:val="28"/>
          <w:szCs w:val="28"/>
        </w:rPr>
        <w:t>деятельности государственного бюджетного профессионального образовательного учреждения «</w:t>
      </w:r>
      <w:r w:rsidR="00057001" w:rsidRPr="00F44265">
        <w:rPr>
          <w:rFonts w:ascii="Times New Roman" w:hAnsi="Times New Roman" w:cs="Times New Roman"/>
          <w:sz w:val="28"/>
          <w:szCs w:val="28"/>
        </w:rPr>
        <w:t>Технологический колледж полиграфии и дизайна</w:t>
      </w:r>
      <w:r w:rsidR="00BE0D66" w:rsidRPr="00F44265">
        <w:rPr>
          <w:rFonts w:ascii="Times New Roman" w:hAnsi="Times New Roman" w:cs="Times New Roman"/>
          <w:sz w:val="28"/>
          <w:szCs w:val="28"/>
        </w:rPr>
        <w:t>» (далее Колледж) проведено на основе приказа Министерства образования и науки Российской Федерации от 14.06.2013 года № 462 «Об утверждении Порядка проведения самообследования образовательной организацией», приказа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само</w:t>
      </w:r>
      <w:r w:rsidR="00C50DC0">
        <w:rPr>
          <w:rFonts w:ascii="Times New Roman" w:hAnsi="Times New Roman" w:cs="Times New Roman"/>
          <w:sz w:val="28"/>
          <w:szCs w:val="28"/>
        </w:rPr>
        <w:t>о</w:t>
      </w:r>
      <w:r w:rsidR="00BE0D66" w:rsidRPr="00F44265">
        <w:rPr>
          <w:rFonts w:ascii="Times New Roman" w:hAnsi="Times New Roman" w:cs="Times New Roman"/>
          <w:sz w:val="28"/>
          <w:szCs w:val="28"/>
        </w:rPr>
        <w:t>бследованию, Положения о порядке проведения</w:t>
      </w:r>
      <w:proofErr w:type="gramEnd"/>
      <w:r w:rsidR="00514140">
        <w:rPr>
          <w:rFonts w:ascii="Times New Roman" w:hAnsi="Times New Roman" w:cs="Times New Roman"/>
          <w:sz w:val="28"/>
          <w:szCs w:val="28"/>
        </w:rPr>
        <w:t xml:space="preserve"> </w:t>
      </w:r>
      <w:r w:rsidR="00BE0D66" w:rsidRPr="00F44265">
        <w:rPr>
          <w:rFonts w:ascii="Times New Roman" w:hAnsi="Times New Roman" w:cs="Times New Roman"/>
          <w:sz w:val="28"/>
          <w:szCs w:val="28"/>
        </w:rPr>
        <w:t>самообследования ГБПОУ «</w:t>
      </w:r>
      <w:r w:rsidR="00057001" w:rsidRPr="00F44265">
        <w:rPr>
          <w:rFonts w:ascii="Times New Roman" w:hAnsi="Times New Roman" w:cs="Times New Roman"/>
          <w:sz w:val="28"/>
          <w:szCs w:val="28"/>
        </w:rPr>
        <w:t>Технологический колледж полиграфии и дизайна</w:t>
      </w:r>
      <w:r w:rsidR="00BE0D66" w:rsidRPr="00F44265">
        <w:rPr>
          <w:rFonts w:ascii="Times New Roman" w:hAnsi="Times New Roman" w:cs="Times New Roman"/>
          <w:sz w:val="28"/>
          <w:szCs w:val="28"/>
        </w:rPr>
        <w:t>».</w:t>
      </w:r>
    </w:p>
    <w:p w:rsidR="00BE0D66" w:rsidRPr="00F44265" w:rsidRDefault="00304BAA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</w:t>
      </w:r>
      <w:r w:rsidR="00BE0D66" w:rsidRPr="00F44265">
        <w:rPr>
          <w:rFonts w:ascii="Times New Roman" w:hAnsi="Times New Roman" w:cs="Times New Roman"/>
          <w:sz w:val="28"/>
          <w:szCs w:val="28"/>
        </w:rPr>
        <w:t xml:space="preserve">обследование Колледжа проводилось в соответствии с планом работ по самообследованию образовательного учреждения, утвержденным приказом директора </w:t>
      </w:r>
      <w:r w:rsidR="00057001" w:rsidRPr="00F44265">
        <w:rPr>
          <w:rFonts w:ascii="Times New Roman" w:hAnsi="Times New Roman" w:cs="Times New Roman"/>
          <w:sz w:val="28"/>
          <w:szCs w:val="28"/>
        </w:rPr>
        <w:t>ГБПОУ ТКПД</w:t>
      </w:r>
      <w:r w:rsidR="00BE0D66" w:rsidRPr="00046815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BE0D66" w:rsidRPr="00F44265">
        <w:rPr>
          <w:rFonts w:ascii="Times New Roman" w:hAnsi="Times New Roman" w:cs="Times New Roman"/>
          <w:sz w:val="28"/>
          <w:szCs w:val="28"/>
        </w:rPr>
        <w:t xml:space="preserve"> Целью проведения самообследования является обеспечение доступности и открытости информации о деятельности колледжа.</w:t>
      </w:r>
    </w:p>
    <w:p w:rsidR="00BE0D66" w:rsidRPr="00F44265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В процессе самообследования были проанализированы образовательная деятельность, организационно-правовое обеспечение деятельности колледжа, структура колледжа и система его управления, содержание и качество подготовки специалистов, востребованность выпускников, качество кадрового, учебно-методического, библиотечно-информационного обеспечения, материально-технической базы, произведен анализ показателей деятельности образовательной организации.</w:t>
      </w:r>
    </w:p>
    <w:p w:rsidR="00BE0D66" w:rsidRPr="00F44265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 xml:space="preserve">Обобщенные результаты самообследования Колледжа отражены в настоящем отчете. Данные представлены по состоянию на </w:t>
      </w:r>
      <w:r w:rsidR="00C50DC0" w:rsidRPr="00C1333C">
        <w:rPr>
          <w:rFonts w:ascii="Times New Roman" w:hAnsi="Times New Roman" w:cs="Times New Roman"/>
          <w:sz w:val="28"/>
          <w:szCs w:val="28"/>
        </w:rPr>
        <w:t>31декабря</w:t>
      </w:r>
      <w:r w:rsidRPr="00C1333C">
        <w:rPr>
          <w:rFonts w:ascii="Times New Roman" w:hAnsi="Times New Roman" w:cs="Times New Roman"/>
          <w:sz w:val="28"/>
          <w:szCs w:val="28"/>
        </w:rPr>
        <w:t xml:space="preserve"> 20</w:t>
      </w:r>
      <w:r w:rsidR="00C50DC0" w:rsidRPr="00C1333C">
        <w:rPr>
          <w:rFonts w:ascii="Times New Roman" w:hAnsi="Times New Roman" w:cs="Times New Roman"/>
          <w:sz w:val="28"/>
          <w:szCs w:val="28"/>
        </w:rPr>
        <w:t>2</w:t>
      </w:r>
      <w:r w:rsidR="00C1333C" w:rsidRPr="00C1333C">
        <w:rPr>
          <w:rFonts w:ascii="Times New Roman" w:hAnsi="Times New Roman" w:cs="Times New Roman"/>
          <w:sz w:val="28"/>
          <w:szCs w:val="28"/>
        </w:rPr>
        <w:t>3</w:t>
      </w:r>
      <w:r w:rsidRPr="00F44265">
        <w:rPr>
          <w:rFonts w:ascii="Times New Roman" w:hAnsi="Times New Roman" w:cs="Times New Roman"/>
          <w:sz w:val="28"/>
          <w:szCs w:val="28"/>
        </w:rPr>
        <w:t>года.</w:t>
      </w:r>
    </w:p>
    <w:p w:rsidR="00F44265" w:rsidRDefault="00F44265" w:rsidP="00CB6BB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0DC0" w:rsidRPr="00F44265" w:rsidRDefault="00C50DC0" w:rsidP="00CB6BB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4265" w:rsidRPr="00F44265" w:rsidRDefault="00F44265" w:rsidP="00CB6BB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4265" w:rsidRPr="00F44265" w:rsidRDefault="00F44265" w:rsidP="00BE0D66">
      <w:pPr>
        <w:rPr>
          <w:rFonts w:ascii="Times New Roman" w:hAnsi="Times New Roman" w:cs="Times New Roman"/>
          <w:sz w:val="28"/>
          <w:szCs w:val="28"/>
        </w:rPr>
      </w:pPr>
    </w:p>
    <w:p w:rsidR="00F44265" w:rsidRPr="00F44265" w:rsidRDefault="00F44265" w:rsidP="00BE0D66">
      <w:pPr>
        <w:rPr>
          <w:rFonts w:ascii="Times New Roman" w:hAnsi="Times New Roman" w:cs="Times New Roman"/>
          <w:sz w:val="28"/>
          <w:szCs w:val="28"/>
        </w:rPr>
      </w:pPr>
    </w:p>
    <w:p w:rsidR="00F44265" w:rsidRPr="00F44265" w:rsidRDefault="00F44265" w:rsidP="00BE0D66">
      <w:pPr>
        <w:rPr>
          <w:rFonts w:ascii="Times New Roman" w:hAnsi="Times New Roman" w:cs="Times New Roman"/>
          <w:sz w:val="28"/>
          <w:szCs w:val="28"/>
        </w:rPr>
      </w:pPr>
    </w:p>
    <w:p w:rsidR="00F44265" w:rsidRPr="00F44265" w:rsidRDefault="00F44265" w:rsidP="00BE0D66">
      <w:pPr>
        <w:rPr>
          <w:rFonts w:ascii="Times New Roman" w:hAnsi="Times New Roman" w:cs="Times New Roman"/>
          <w:sz w:val="28"/>
          <w:szCs w:val="28"/>
        </w:rPr>
      </w:pPr>
    </w:p>
    <w:p w:rsidR="00F44265" w:rsidRDefault="00F44265" w:rsidP="00BE0D66">
      <w:pPr>
        <w:rPr>
          <w:rFonts w:ascii="Times New Roman" w:hAnsi="Times New Roman" w:cs="Times New Roman"/>
          <w:sz w:val="28"/>
          <w:szCs w:val="28"/>
        </w:rPr>
      </w:pPr>
    </w:p>
    <w:p w:rsidR="00184B19" w:rsidRDefault="00184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0D66" w:rsidRPr="00CB6BB3" w:rsidRDefault="00BE0D66" w:rsidP="00CB6B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BB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37C01" w:rsidRPr="00CB6BB3" w:rsidRDefault="00537C01" w:rsidP="00CB6BB3">
      <w:pPr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 xml:space="preserve">    Введение</w:t>
      </w:r>
    </w:p>
    <w:p w:rsidR="00BE0D66" w:rsidRPr="00CB6BB3" w:rsidRDefault="00BE0D66" w:rsidP="00CB6B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BB3">
        <w:rPr>
          <w:rFonts w:ascii="Times New Roman" w:hAnsi="Times New Roman" w:cs="Times New Roman"/>
          <w:b/>
          <w:sz w:val="28"/>
          <w:szCs w:val="28"/>
        </w:rPr>
        <w:t>I. Аналитическая часть</w:t>
      </w:r>
    </w:p>
    <w:p w:rsidR="00BE0D66" w:rsidRPr="00CB6BB3" w:rsidRDefault="00BE0D66" w:rsidP="00CB6BB3">
      <w:pPr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1.1. Общие сведения об образовательном учреждении</w:t>
      </w:r>
    </w:p>
    <w:p w:rsidR="00BE0D66" w:rsidRPr="00CB6BB3" w:rsidRDefault="00BE0D66" w:rsidP="00CB6BB3">
      <w:pPr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1.2. Оценка образовательной деятельности и организация учебного процесса</w:t>
      </w:r>
    </w:p>
    <w:p w:rsidR="00BE0D66" w:rsidRPr="00CB6BB3" w:rsidRDefault="00BE0D66" w:rsidP="00CB6BB3">
      <w:pPr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1.3. Оценка системы управления</w:t>
      </w:r>
    </w:p>
    <w:p w:rsidR="00BE0D66" w:rsidRPr="00CB6BB3" w:rsidRDefault="00BE0D66" w:rsidP="00CB6BB3">
      <w:pPr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1.4. Содержание, качество подготовки обучающихся и востребованность выпускников</w:t>
      </w:r>
    </w:p>
    <w:p w:rsidR="00BE0D66" w:rsidRPr="00CB6BB3" w:rsidRDefault="00BE0D66" w:rsidP="00CB6BB3">
      <w:pPr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1.5. Оценка кадрового обеспечения</w:t>
      </w:r>
    </w:p>
    <w:p w:rsidR="00BE0D66" w:rsidRPr="00CB6BB3" w:rsidRDefault="00BE0D66" w:rsidP="00CB6BB3">
      <w:pPr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1.6. Оценка учебно-методического и библиотечно-информационного обеспечения</w:t>
      </w:r>
    </w:p>
    <w:p w:rsidR="00BE0D66" w:rsidRPr="00CB6BB3" w:rsidRDefault="00BE0D66" w:rsidP="00CB6BB3">
      <w:pPr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1.7. Оценка материально-технической базы</w:t>
      </w:r>
    </w:p>
    <w:p w:rsidR="00BE0D66" w:rsidRPr="00CB6BB3" w:rsidRDefault="00BE0D66" w:rsidP="00CB6BB3">
      <w:pPr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1.8</w:t>
      </w:r>
      <w:r w:rsidR="00D066E9" w:rsidRPr="00CB6BB3">
        <w:rPr>
          <w:rFonts w:ascii="Times New Roman" w:hAnsi="Times New Roman" w:cs="Times New Roman"/>
          <w:sz w:val="28"/>
          <w:szCs w:val="28"/>
        </w:rPr>
        <w:t xml:space="preserve">. </w:t>
      </w:r>
      <w:r w:rsidRPr="00CB6BB3"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CB6BB3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736EE6" w:rsidRPr="00CB6BB3" w:rsidRDefault="00BE0D66" w:rsidP="00CB6B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BB3">
        <w:rPr>
          <w:rFonts w:ascii="Times New Roman" w:hAnsi="Times New Roman" w:cs="Times New Roman"/>
          <w:b/>
          <w:sz w:val="28"/>
          <w:szCs w:val="28"/>
        </w:rPr>
        <w:t>II. Результаты анализа показателей деятельности</w:t>
      </w:r>
    </w:p>
    <w:p w:rsidR="00537C01" w:rsidRPr="00CB6BB3" w:rsidRDefault="00736EE6" w:rsidP="00CB6B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BB3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537C01" w:rsidRDefault="00537C01" w:rsidP="00BE0D66"/>
    <w:p w:rsidR="00537C01" w:rsidRDefault="00537C01" w:rsidP="00BE0D66"/>
    <w:p w:rsidR="00537C01" w:rsidRDefault="00537C01" w:rsidP="00BE0D66"/>
    <w:p w:rsidR="00537C01" w:rsidRDefault="00537C01" w:rsidP="00BE0D66"/>
    <w:p w:rsidR="00537C01" w:rsidRDefault="00537C01" w:rsidP="00BE0D66"/>
    <w:p w:rsidR="00537C01" w:rsidRDefault="00537C01" w:rsidP="00BE0D66"/>
    <w:p w:rsidR="00537C01" w:rsidRDefault="00537C01" w:rsidP="00BE0D66"/>
    <w:p w:rsidR="00537C01" w:rsidRDefault="00537C01" w:rsidP="00BE0D66"/>
    <w:p w:rsidR="00537C01" w:rsidRDefault="00537C01" w:rsidP="00BE0D66"/>
    <w:p w:rsidR="00537C01" w:rsidRDefault="00537C01" w:rsidP="00BE0D66"/>
    <w:p w:rsidR="00537C01" w:rsidRDefault="00537C01" w:rsidP="00BE0D66"/>
    <w:p w:rsidR="00537C01" w:rsidRDefault="00537C01" w:rsidP="00BE0D66"/>
    <w:p w:rsidR="00537C01" w:rsidRDefault="00537C01" w:rsidP="00BE0D66"/>
    <w:p w:rsidR="00537C01" w:rsidRDefault="00537C01" w:rsidP="00BE0D66"/>
    <w:p w:rsidR="00184B19" w:rsidRDefault="00184B19">
      <w:r>
        <w:br w:type="page"/>
      </w:r>
    </w:p>
    <w:p w:rsidR="00BE0D66" w:rsidRPr="00CB6BB3" w:rsidRDefault="00BE0D66" w:rsidP="00CB6BB3">
      <w:pPr>
        <w:spacing w:after="0" w:line="276" w:lineRule="auto"/>
        <w:jc w:val="center"/>
        <w:rPr>
          <w:b/>
          <w:sz w:val="28"/>
          <w:szCs w:val="28"/>
        </w:rPr>
      </w:pPr>
      <w:r w:rsidRPr="00CB6BB3">
        <w:rPr>
          <w:rFonts w:ascii="Times New Roman" w:hAnsi="Times New Roman" w:cs="Times New Roman"/>
          <w:b/>
          <w:sz w:val="28"/>
          <w:szCs w:val="28"/>
        </w:rPr>
        <w:lastRenderedPageBreak/>
        <w:t>I. АНАЛИТИЧЕСКАЯ ЧАСТЬ</w:t>
      </w:r>
    </w:p>
    <w:p w:rsidR="00BE0D66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1.1. Общие сведения об образовательном учреждении</w:t>
      </w:r>
    </w:p>
    <w:p w:rsidR="00BE0D66" w:rsidRPr="00CB6BB3" w:rsidRDefault="00537C01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Г</w:t>
      </w:r>
      <w:r w:rsidR="00BE0D66" w:rsidRPr="00CB6BB3">
        <w:rPr>
          <w:rFonts w:ascii="Times New Roman" w:hAnsi="Times New Roman" w:cs="Times New Roman"/>
          <w:sz w:val="28"/>
          <w:szCs w:val="28"/>
        </w:rPr>
        <w:t>осударственное бюджетное профессиональное образовательное учреждение «</w:t>
      </w:r>
      <w:r w:rsidR="00007EC4" w:rsidRPr="00CB6BB3">
        <w:rPr>
          <w:rFonts w:ascii="Times New Roman" w:hAnsi="Times New Roman" w:cs="Times New Roman"/>
          <w:sz w:val="28"/>
          <w:szCs w:val="28"/>
        </w:rPr>
        <w:t>Технологический колледж полиграфии и дизайна</w:t>
      </w:r>
      <w:r w:rsidR="00BE0D66" w:rsidRPr="00CB6BB3">
        <w:rPr>
          <w:rFonts w:ascii="Times New Roman" w:hAnsi="Times New Roman" w:cs="Times New Roman"/>
          <w:sz w:val="28"/>
          <w:szCs w:val="28"/>
        </w:rPr>
        <w:t>» (далее колледж) является образовательным учреждением, реализующим основные профессиональные образовательные программы (ОПОП) среднего профессионального образования (СПО) – программы подготовки</w:t>
      </w:r>
      <w:r w:rsidR="00007EC4" w:rsidRPr="00CB6BB3">
        <w:rPr>
          <w:rFonts w:ascii="Times New Roman" w:hAnsi="Times New Roman" w:cs="Times New Roman"/>
          <w:sz w:val="28"/>
          <w:szCs w:val="28"/>
        </w:rPr>
        <w:t xml:space="preserve"> квалифицированных рабочих, служащих(ППКРС)</w:t>
      </w:r>
      <w:r w:rsidR="00CB6BB3">
        <w:rPr>
          <w:rFonts w:ascii="Times New Roman" w:hAnsi="Times New Roman" w:cs="Times New Roman"/>
          <w:sz w:val="28"/>
          <w:szCs w:val="28"/>
        </w:rPr>
        <w:t>.</w:t>
      </w:r>
    </w:p>
    <w:p w:rsidR="00BE0D66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 xml:space="preserve">Основной целью образовательной деятельности колледжа является удовлетворение запросов потребителей образовательных услуг в получении качественного профессионального образования в условиях изменяющегося рынка труда, подготовка высококвалифицированных </w:t>
      </w:r>
      <w:r w:rsidR="00007EC4" w:rsidRPr="00CB6BB3">
        <w:rPr>
          <w:rFonts w:ascii="Times New Roman" w:hAnsi="Times New Roman" w:cs="Times New Roman"/>
          <w:sz w:val="28"/>
          <w:szCs w:val="28"/>
        </w:rPr>
        <w:t>рабочих</w:t>
      </w:r>
      <w:r w:rsidRPr="00CB6BB3">
        <w:rPr>
          <w:rFonts w:ascii="Times New Roman" w:hAnsi="Times New Roman" w:cs="Times New Roman"/>
          <w:sz w:val="28"/>
          <w:szCs w:val="28"/>
        </w:rPr>
        <w:t>.</w:t>
      </w:r>
    </w:p>
    <w:p w:rsidR="00BE0D66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Колледж оказывает государственные услуги в сфере образования в соответствии с государственным заданием.</w:t>
      </w:r>
    </w:p>
    <w:p w:rsidR="00007EC4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 xml:space="preserve">Сокращенное наименование колледжа: </w:t>
      </w:r>
      <w:r w:rsidR="00007EC4" w:rsidRPr="00CB6BB3">
        <w:rPr>
          <w:rFonts w:ascii="Times New Roman" w:hAnsi="Times New Roman" w:cs="Times New Roman"/>
          <w:sz w:val="28"/>
          <w:szCs w:val="28"/>
        </w:rPr>
        <w:t>ГБПОУ ТКПД</w:t>
      </w:r>
      <w:r w:rsidRPr="00CB6BB3">
        <w:rPr>
          <w:rFonts w:ascii="Times New Roman" w:hAnsi="Times New Roman" w:cs="Times New Roman"/>
          <w:sz w:val="28"/>
          <w:szCs w:val="28"/>
        </w:rPr>
        <w:t>.</w:t>
      </w:r>
    </w:p>
    <w:p w:rsidR="00007EC4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Тип: учреждение среднего профессионального образования.</w:t>
      </w:r>
    </w:p>
    <w:p w:rsidR="00007EC4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 xml:space="preserve">Вид: </w:t>
      </w:r>
      <w:r w:rsidR="00007EC4" w:rsidRPr="00CB6BB3">
        <w:rPr>
          <w:rFonts w:ascii="Times New Roman" w:hAnsi="Times New Roman" w:cs="Times New Roman"/>
          <w:sz w:val="28"/>
          <w:szCs w:val="28"/>
        </w:rPr>
        <w:t>колледж</w:t>
      </w:r>
      <w:r w:rsidRPr="00CB6BB3">
        <w:rPr>
          <w:rFonts w:ascii="Times New Roman" w:hAnsi="Times New Roman" w:cs="Times New Roman"/>
          <w:sz w:val="28"/>
          <w:szCs w:val="28"/>
        </w:rPr>
        <w:t>.</w:t>
      </w:r>
    </w:p>
    <w:p w:rsidR="00836D1D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Гражданско-правовой статус: некоммерческая организация</w:t>
      </w:r>
    </w:p>
    <w:p w:rsidR="00836D1D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 xml:space="preserve">Финансово-экономический статус: бюджетное учреждение. </w:t>
      </w:r>
    </w:p>
    <w:p w:rsidR="00BE0D66" w:rsidRPr="00CB6BB3" w:rsidRDefault="00EC7B17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форма: </w:t>
      </w:r>
      <w:r w:rsidR="00BE0D66" w:rsidRPr="00CB6BB3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учреждение.</w:t>
      </w:r>
    </w:p>
    <w:p w:rsidR="00836D1D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 xml:space="preserve">Учредителем колледжа является субъект Российской Федерации </w:t>
      </w:r>
      <w:r w:rsidR="00836D1D" w:rsidRPr="00CB6BB3">
        <w:rPr>
          <w:rFonts w:ascii="Times New Roman" w:hAnsi="Times New Roman" w:cs="Times New Roman"/>
          <w:sz w:val="28"/>
          <w:szCs w:val="28"/>
        </w:rPr>
        <w:t>–</w:t>
      </w:r>
    </w:p>
    <w:p w:rsidR="00BE0D66" w:rsidRPr="00CB6BB3" w:rsidRDefault="00836D1D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РСО-Алания г. Владикавказ</w:t>
      </w:r>
      <w:r w:rsidR="00BE0D66" w:rsidRPr="00CB6BB3">
        <w:rPr>
          <w:rFonts w:ascii="Times New Roman" w:hAnsi="Times New Roman" w:cs="Times New Roman"/>
          <w:sz w:val="28"/>
          <w:szCs w:val="28"/>
        </w:rPr>
        <w:t xml:space="preserve">, в лице исполнительного органа государственной власти </w:t>
      </w:r>
      <w:r w:rsidRPr="00CB6BB3">
        <w:rPr>
          <w:rFonts w:ascii="Times New Roman" w:hAnsi="Times New Roman" w:cs="Times New Roman"/>
          <w:sz w:val="28"/>
          <w:szCs w:val="28"/>
        </w:rPr>
        <w:t>Министерства образования и науки РСО-Алании</w:t>
      </w:r>
      <w:r w:rsidR="00BE0D66" w:rsidRPr="00CB6BB3">
        <w:rPr>
          <w:rFonts w:ascii="Times New Roman" w:hAnsi="Times New Roman" w:cs="Times New Roman"/>
          <w:sz w:val="28"/>
          <w:szCs w:val="28"/>
        </w:rPr>
        <w:t>.</w:t>
      </w:r>
    </w:p>
    <w:p w:rsidR="004A21D3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 xml:space="preserve">Колледж осуществляет свою деятельность в соответствии с лицензией </w:t>
      </w:r>
      <w:r w:rsidR="004A21D3" w:rsidRPr="00CB6BB3">
        <w:rPr>
          <w:rFonts w:ascii="Times New Roman" w:hAnsi="Times New Roman" w:cs="Times New Roman"/>
          <w:sz w:val="28"/>
          <w:szCs w:val="28"/>
        </w:rPr>
        <w:t>15Л01№0001516</w:t>
      </w:r>
      <w:r w:rsidRPr="00CB6BB3">
        <w:rPr>
          <w:rFonts w:ascii="Times New Roman" w:hAnsi="Times New Roman" w:cs="Times New Roman"/>
          <w:sz w:val="28"/>
          <w:szCs w:val="28"/>
        </w:rPr>
        <w:t xml:space="preserve">, рег.№ </w:t>
      </w:r>
      <w:r w:rsidR="004A21D3" w:rsidRPr="00CB6BB3">
        <w:rPr>
          <w:rFonts w:ascii="Times New Roman" w:hAnsi="Times New Roman" w:cs="Times New Roman"/>
          <w:sz w:val="28"/>
          <w:szCs w:val="28"/>
        </w:rPr>
        <w:t>2570</w:t>
      </w:r>
      <w:r w:rsidRPr="00CB6BB3">
        <w:rPr>
          <w:rFonts w:ascii="Times New Roman" w:hAnsi="Times New Roman" w:cs="Times New Roman"/>
          <w:sz w:val="28"/>
          <w:szCs w:val="28"/>
        </w:rPr>
        <w:t>, выданной 2</w:t>
      </w:r>
      <w:r w:rsidR="004A21D3" w:rsidRPr="00CB6BB3">
        <w:rPr>
          <w:rFonts w:ascii="Times New Roman" w:hAnsi="Times New Roman" w:cs="Times New Roman"/>
          <w:sz w:val="28"/>
          <w:szCs w:val="28"/>
        </w:rPr>
        <w:t>1</w:t>
      </w:r>
      <w:r w:rsidRPr="00CB6BB3">
        <w:rPr>
          <w:rFonts w:ascii="Times New Roman" w:hAnsi="Times New Roman" w:cs="Times New Roman"/>
          <w:sz w:val="28"/>
          <w:szCs w:val="28"/>
        </w:rPr>
        <w:t>.0</w:t>
      </w:r>
      <w:r w:rsidR="004A21D3" w:rsidRPr="00CB6BB3">
        <w:rPr>
          <w:rFonts w:ascii="Times New Roman" w:hAnsi="Times New Roman" w:cs="Times New Roman"/>
          <w:sz w:val="28"/>
          <w:szCs w:val="28"/>
        </w:rPr>
        <w:t xml:space="preserve">8 </w:t>
      </w:r>
      <w:r w:rsidRPr="00CB6BB3">
        <w:rPr>
          <w:rFonts w:ascii="Times New Roman" w:hAnsi="Times New Roman" w:cs="Times New Roman"/>
          <w:sz w:val="28"/>
          <w:szCs w:val="28"/>
        </w:rPr>
        <w:t>201</w:t>
      </w:r>
      <w:r w:rsidR="004A21D3" w:rsidRPr="00CB6BB3">
        <w:rPr>
          <w:rFonts w:ascii="Times New Roman" w:hAnsi="Times New Roman" w:cs="Times New Roman"/>
          <w:sz w:val="28"/>
          <w:szCs w:val="28"/>
        </w:rPr>
        <w:t>7</w:t>
      </w:r>
      <w:r w:rsidRPr="00CB6BB3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E0D66" w:rsidRPr="00CB6BB3" w:rsidRDefault="004A21D3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BB3">
        <w:rPr>
          <w:rFonts w:ascii="Times New Roman" w:hAnsi="Times New Roman" w:cs="Times New Roman"/>
          <w:sz w:val="28"/>
          <w:szCs w:val="28"/>
        </w:rPr>
        <w:t>Министерствомобразования</w:t>
      </w:r>
      <w:proofErr w:type="spellEnd"/>
      <w:r w:rsidRPr="00CB6BB3">
        <w:rPr>
          <w:rFonts w:ascii="Times New Roman" w:hAnsi="Times New Roman" w:cs="Times New Roman"/>
          <w:sz w:val="28"/>
          <w:szCs w:val="28"/>
        </w:rPr>
        <w:t xml:space="preserve"> и науки </w:t>
      </w:r>
      <w:proofErr w:type="spellStart"/>
      <w:r w:rsidRPr="00CB6BB3">
        <w:rPr>
          <w:rFonts w:ascii="Times New Roman" w:hAnsi="Times New Roman" w:cs="Times New Roman"/>
          <w:sz w:val="28"/>
          <w:szCs w:val="28"/>
        </w:rPr>
        <w:t>РСО-Алании</w:t>
      </w:r>
      <w:proofErr w:type="spellEnd"/>
      <w:r w:rsidRPr="00CB6BB3">
        <w:rPr>
          <w:rFonts w:ascii="Times New Roman" w:hAnsi="Times New Roman" w:cs="Times New Roman"/>
          <w:sz w:val="28"/>
          <w:szCs w:val="28"/>
        </w:rPr>
        <w:t>.</w:t>
      </w:r>
    </w:p>
    <w:p w:rsidR="004A21D3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 xml:space="preserve">Государственный статус колледжа подтвержден свидетельством о государственной аккредитации: </w:t>
      </w:r>
      <w:r w:rsidR="004A21D3"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>15А02</w:t>
      </w:r>
      <w:r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0000</w:t>
      </w:r>
      <w:r w:rsidR="004A21D3"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14140"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>рег</w:t>
      </w:r>
      <w:proofErr w:type="spellEnd"/>
      <w:r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4140"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514140"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>1182</w:t>
      </w:r>
      <w:r w:rsidRPr="00CB6BB3">
        <w:rPr>
          <w:rFonts w:ascii="Times New Roman" w:hAnsi="Times New Roman" w:cs="Times New Roman"/>
          <w:sz w:val="28"/>
          <w:szCs w:val="28"/>
        </w:rPr>
        <w:t xml:space="preserve">, выданным </w:t>
      </w:r>
      <w:r w:rsidR="00514140">
        <w:rPr>
          <w:rFonts w:ascii="Times New Roman" w:hAnsi="Times New Roman" w:cs="Times New Roman"/>
          <w:sz w:val="28"/>
          <w:szCs w:val="28"/>
        </w:rPr>
        <w:t>23</w:t>
      </w:r>
      <w:r w:rsidRPr="00CB6BB3">
        <w:rPr>
          <w:rFonts w:ascii="Times New Roman" w:hAnsi="Times New Roman" w:cs="Times New Roman"/>
          <w:sz w:val="28"/>
          <w:szCs w:val="28"/>
        </w:rPr>
        <w:t>.</w:t>
      </w:r>
      <w:r w:rsidR="00514140">
        <w:rPr>
          <w:rFonts w:ascii="Times New Roman" w:hAnsi="Times New Roman" w:cs="Times New Roman"/>
          <w:sz w:val="28"/>
          <w:szCs w:val="28"/>
        </w:rPr>
        <w:t>05</w:t>
      </w:r>
      <w:r w:rsidRPr="00CB6BB3">
        <w:rPr>
          <w:rFonts w:ascii="Times New Roman" w:hAnsi="Times New Roman" w:cs="Times New Roman"/>
          <w:sz w:val="28"/>
          <w:szCs w:val="28"/>
        </w:rPr>
        <w:t>.20</w:t>
      </w:r>
      <w:r w:rsidR="00514140">
        <w:rPr>
          <w:rFonts w:ascii="Times New Roman" w:hAnsi="Times New Roman" w:cs="Times New Roman"/>
          <w:sz w:val="28"/>
          <w:szCs w:val="28"/>
        </w:rPr>
        <w:t>19</w:t>
      </w:r>
      <w:r w:rsidRPr="00CB6BB3">
        <w:rPr>
          <w:rFonts w:ascii="Times New Roman" w:hAnsi="Times New Roman" w:cs="Times New Roman"/>
          <w:sz w:val="28"/>
          <w:szCs w:val="28"/>
        </w:rPr>
        <w:t>г</w:t>
      </w:r>
      <w:r w:rsidR="00D337D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4A21D3" w:rsidRPr="00CB6BB3">
        <w:rPr>
          <w:rFonts w:ascii="Times New Roman" w:hAnsi="Times New Roman" w:cs="Times New Roman"/>
          <w:sz w:val="28"/>
          <w:szCs w:val="28"/>
        </w:rPr>
        <w:t>Министерствомобразования и науки РСО-Алании.</w:t>
      </w:r>
    </w:p>
    <w:p w:rsidR="00BE0D66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- до </w:t>
      </w:r>
      <w:r w:rsidR="004A21D3"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14140"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14140"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514140"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514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BE0D66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>Действующее свидетельство о внесении в Единый государственный реестр юридических лиц (ЕГРЮЛ) - лист записи от 2</w:t>
      </w:r>
      <w:r w:rsidR="00F002D0" w:rsidRPr="00CB6BB3">
        <w:rPr>
          <w:rFonts w:ascii="Times New Roman" w:hAnsi="Times New Roman" w:cs="Times New Roman"/>
          <w:sz w:val="28"/>
          <w:szCs w:val="28"/>
        </w:rPr>
        <w:t>7июн</w:t>
      </w:r>
      <w:r w:rsidRPr="00CB6BB3">
        <w:rPr>
          <w:rFonts w:ascii="Times New Roman" w:hAnsi="Times New Roman" w:cs="Times New Roman"/>
          <w:sz w:val="28"/>
          <w:szCs w:val="28"/>
        </w:rPr>
        <w:t>я 201</w:t>
      </w:r>
      <w:r w:rsidR="00F002D0" w:rsidRPr="00CB6BB3">
        <w:rPr>
          <w:rFonts w:ascii="Times New Roman" w:hAnsi="Times New Roman" w:cs="Times New Roman"/>
          <w:sz w:val="28"/>
          <w:szCs w:val="28"/>
        </w:rPr>
        <w:t>7</w:t>
      </w:r>
      <w:r w:rsidRPr="00CB6B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0D66" w:rsidRPr="00CB6BB3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 xml:space="preserve">Юридический адрес и место нахождения образовательного учреждения: </w:t>
      </w:r>
      <w:r w:rsidR="009F7FF9" w:rsidRPr="00CB6BB3">
        <w:rPr>
          <w:rFonts w:ascii="Times New Roman" w:hAnsi="Times New Roman" w:cs="Times New Roman"/>
          <w:sz w:val="28"/>
          <w:szCs w:val="28"/>
        </w:rPr>
        <w:t>362027 РСО-Алания, г. Владикавказ, ул. Маркова, 42</w:t>
      </w:r>
      <w:r w:rsidR="00736EE6" w:rsidRPr="00CB6BB3">
        <w:rPr>
          <w:rFonts w:ascii="Times New Roman" w:hAnsi="Times New Roman" w:cs="Times New Roman"/>
          <w:sz w:val="28"/>
          <w:szCs w:val="28"/>
        </w:rPr>
        <w:t>Телефоны: 531231</w:t>
      </w:r>
    </w:p>
    <w:p w:rsidR="00736EE6" w:rsidRPr="00953AFC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B3">
        <w:rPr>
          <w:rFonts w:ascii="Times New Roman" w:hAnsi="Times New Roman" w:cs="Times New Roman"/>
          <w:sz w:val="28"/>
          <w:szCs w:val="28"/>
        </w:rPr>
        <w:t xml:space="preserve">Адрес сайта в Интернете: </w:t>
      </w:r>
      <w:hyperlink r:id="rId8" w:history="1">
        <w:r w:rsidR="00953AFC" w:rsidRPr="00715129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953AFC" w:rsidRPr="007151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</w:t>
        </w:r>
        <w:r w:rsidR="00953AFC" w:rsidRPr="00715129">
          <w:rPr>
            <w:rStyle w:val="a3"/>
            <w:rFonts w:ascii="Times New Roman" w:hAnsi="Times New Roman" w:cs="Times New Roman"/>
            <w:sz w:val="28"/>
            <w:szCs w:val="28"/>
          </w:rPr>
          <w:t>1-</w:t>
        </w:r>
        <w:r w:rsidR="00953AFC" w:rsidRPr="007151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it</w:t>
        </w:r>
        <w:r w:rsidR="00953AFC" w:rsidRPr="007151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53AFC" w:rsidRPr="007151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36EE6" w:rsidRPr="00CB6BB3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736EE6" w:rsidRPr="00953A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tkpd</w:t>
        </w:r>
        <w:r w:rsidR="00736EE6" w:rsidRPr="00953AF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53AFC" w:rsidRPr="00953A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mon</w:t>
        </w:r>
        <w:r w:rsidR="00953AFC" w:rsidRPr="00953AF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53AFC" w:rsidRPr="00953A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alania</w:t>
        </w:r>
        <w:r w:rsidR="00953AFC" w:rsidRPr="00953AF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53AFC" w:rsidRPr="00953A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953AFC" w:rsidRPr="00953AF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53AFC" w:rsidRPr="00953A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E0D66" w:rsidRPr="00D066E9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C01">
        <w:rPr>
          <w:rFonts w:ascii="Times New Roman" w:hAnsi="Times New Roman" w:cs="Times New Roman"/>
          <w:sz w:val="28"/>
          <w:szCs w:val="28"/>
        </w:rPr>
        <w:lastRenderedPageBreak/>
        <w:t>Основной стратегической целью</w:t>
      </w:r>
      <w:r w:rsidR="00A26E87">
        <w:rPr>
          <w:rFonts w:ascii="Times New Roman" w:hAnsi="Times New Roman" w:cs="Times New Roman"/>
          <w:sz w:val="28"/>
          <w:szCs w:val="28"/>
        </w:rPr>
        <w:t xml:space="preserve"> ГБПОУ ТКПД   </w:t>
      </w:r>
      <w:r w:rsidRPr="00537C01">
        <w:rPr>
          <w:rFonts w:ascii="Times New Roman" w:hAnsi="Times New Roman" w:cs="Times New Roman"/>
          <w:sz w:val="28"/>
          <w:szCs w:val="28"/>
        </w:rPr>
        <w:t>сформулированной в Программе развития колледжа на 20</w:t>
      </w:r>
      <w:r w:rsidR="00046815">
        <w:rPr>
          <w:rFonts w:ascii="Times New Roman" w:hAnsi="Times New Roman" w:cs="Times New Roman"/>
          <w:sz w:val="28"/>
          <w:szCs w:val="28"/>
        </w:rPr>
        <w:t>23</w:t>
      </w:r>
      <w:r w:rsidRPr="00537C01">
        <w:rPr>
          <w:rFonts w:ascii="Times New Roman" w:hAnsi="Times New Roman" w:cs="Times New Roman"/>
          <w:sz w:val="28"/>
          <w:szCs w:val="28"/>
        </w:rPr>
        <w:t>-202</w:t>
      </w:r>
      <w:r w:rsidR="00046815">
        <w:rPr>
          <w:rFonts w:ascii="Times New Roman" w:hAnsi="Times New Roman" w:cs="Times New Roman"/>
          <w:sz w:val="28"/>
          <w:szCs w:val="28"/>
        </w:rPr>
        <w:t>7</w:t>
      </w:r>
      <w:r w:rsidRPr="00537C01">
        <w:rPr>
          <w:rFonts w:ascii="Times New Roman" w:hAnsi="Times New Roman" w:cs="Times New Roman"/>
          <w:sz w:val="28"/>
          <w:szCs w:val="28"/>
        </w:rPr>
        <w:t xml:space="preserve"> гг., является повышение доступности качественного профессионального образования, соответствующего требованиям инновационного развития экономики</w:t>
      </w:r>
      <w:r w:rsidR="00A26E87">
        <w:rPr>
          <w:rFonts w:ascii="Times New Roman" w:hAnsi="Times New Roman" w:cs="Times New Roman"/>
          <w:sz w:val="28"/>
          <w:szCs w:val="28"/>
        </w:rPr>
        <w:t xml:space="preserve">РСО-Алания </w:t>
      </w:r>
      <w:r w:rsidRPr="00537C01">
        <w:rPr>
          <w:rFonts w:ascii="Times New Roman" w:hAnsi="Times New Roman" w:cs="Times New Roman"/>
          <w:sz w:val="28"/>
          <w:szCs w:val="28"/>
        </w:rPr>
        <w:t xml:space="preserve"> современным потребностям общества и личности за счет совершенствования структуры и содержания образовательной деятельности и индивидуализации образования.</w:t>
      </w:r>
    </w:p>
    <w:p w:rsidR="00BE0D66" w:rsidRPr="00537C01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C01">
        <w:rPr>
          <w:rFonts w:ascii="Times New Roman" w:hAnsi="Times New Roman" w:cs="Times New Roman"/>
          <w:sz w:val="28"/>
          <w:szCs w:val="28"/>
        </w:rPr>
        <w:t>Миссия колледжа – качественная подготовка конкурентоспособного IT-</w:t>
      </w:r>
      <w:r w:rsidR="00DC2461">
        <w:rPr>
          <w:rFonts w:ascii="Times New Roman" w:hAnsi="Times New Roman" w:cs="Times New Roman"/>
          <w:sz w:val="28"/>
          <w:szCs w:val="28"/>
        </w:rPr>
        <w:t>рабочего, служащего</w:t>
      </w:r>
      <w:r w:rsidRPr="00537C01">
        <w:rPr>
          <w:rFonts w:ascii="Times New Roman" w:hAnsi="Times New Roman" w:cs="Times New Roman"/>
          <w:sz w:val="28"/>
          <w:szCs w:val="28"/>
        </w:rPr>
        <w:t>, достойного гражданина России</w:t>
      </w:r>
      <w:r w:rsidR="00DC2461">
        <w:rPr>
          <w:rFonts w:ascii="Times New Roman" w:hAnsi="Times New Roman" w:cs="Times New Roman"/>
          <w:sz w:val="28"/>
          <w:szCs w:val="28"/>
        </w:rPr>
        <w:t xml:space="preserve"> и </w:t>
      </w:r>
      <w:r w:rsidR="00EC7B17">
        <w:rPr>
          <w:rFonts w:ascii="Times New Roman" w:hAnsi="Times New Roman" w:cs="Times New Roman"/>
          <w:sz w:val="28"/>
          <w:szCs w:val="28"/>
        </w:rPr>
        <w:t>РСО-</w:t>
      </w:r>
      <w:r w:rsidR="00DC2461">
        <w:rPr>
          <w:rFonts w:ascii="Times New Roman" w:hAnsi="Times New Roman" w:cs="Times New Roman"/>
          <w:sz w:val="28"/>
          <w:szCs w:val="28"/>
        </w:rPr>
        <w:t>Алании</w:t>
      </w:r>
      <w:r w:rsidRPr="00537C01">
        <w:rPr>
          <w:rFonts w:ascii="Times New Roman" w:hAnsi="Times New Roman" w:cs="Times New Roman"/>
          <w:sz w:val="28"/>
          <w:szCs w:val="28"/>
        </w:rPr>
        <w:t xml:space="preserve"> культурной и творческой личности.</w:t>
      </w:r>
    </w:p>
    <w:p w:rsidR="00BE0D66" w:rsidRPr="00537C01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C01">
        <w:rPr>
          <w:rFonts w:ascii="Times New Roman" w:hAnsi="Times New Roman" w:cs="Times New Roman"/>
          <w:sz w:val="28"/>
          <w:szCs w:val="28"/>
        </w:rPr>
        <w:t xml:space="preserve">Миссия колледжа реализуется через: открытие новых </w:t>
      </w:r>
      <w:r w:rsidR="00DC2461">
        <w:rPr>
          <w:rFonts w:ascii="Times New Roman" w:hAnsi="Times New Roman" w:cs="Times New Roman"/>
          <w:sz w:val="28"/>
          <w:szCs w:val="28"/>
        </w:rPr>
        <w:t>профессии</w:t>
      </w:r>
      <w:r w:rsidR="00C50DC0">
        <w:rPr>
          <w:rFonts w:ascii="Times New Roman" w:hAnsi="Times New Roman" w:cs="Times New Roman"/>
          <w:sz w:val="28"/>
          <w:szCs w:val="28"/>
        </w:rPr>
        <w:t>,</w:t>
      </w:r>
      <w:r w:rsidRPr="00537C01">
        <w:rPr>
          <w:rFonts w:ascii="Times New Roman" w:hAnsi="Times New Roman" w:cs="Times New Roman"/>
          <w:sz w:val="28"/>
          <w:szCs w:val="28"/>
        </w:rPr>
        <w:t xml:space="preserve">ориентацию обучения </w:t>
      </w:r>
      <w:r w:rsidR="00DC2461" w:rsidRPr="00537C01">
        <w:rPr>
          <w:rFonts w:ascii="Times New Roman" w:hAnsi="Times New Roman" w:cs="Times New Roman"/>
          <w:sz w:val="28"/>
          <w:szCs w:val="28"/>
        </w:rPr>
        <w:t>по ТОП-50;</w:t>
      </w:r>
      <w:r w:rsidRPr="00537C01">
        <w:rPr>
          <w:rFonts w:ascii="Times New Roman" w:hAnsi="Times New Roman" w:cs="Times New Roman"/>
          <w:sz w:val="28"/>
          <w:szCs w:val="28"/>
        </w:rPr>
        <w:t xml:space="preserve"> международные стандарты </w:t>
      </w:r>
      <w:proofErr w:type="spellStart"/>
      <w:r w:rsidRPr="00C1333C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537C01">
        <w:rPr>
          <w:rFonts w:ascii="Times New Roman" w:hAnsi="Times New Roman" w:cs="Times New Roman"/>
          <w:sz w:val="28"/>
          <w:szCs w:val="28"/>
        </w:rPr>
        <w:t xml:space="preserve">; обеспечение доступности освоения </w:t>
      </w:r>
      <w:r w:rsidR="00DC2461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Pr="00537C01">
        <w:rPr>
          <w:rFonts w:ascii="Times New Roman" w:hAnsi="Times New Roman" w:cs="Times New Roman"/>
          <w:sz w:val="28"/>
          <w:szCs w:val="28"/>
        </w:rPr>
        <w:t xml:space="preserve"> колледжа различными слоями населения; повышение квалификации преподавателей; своевременное обновление материально-технической базы колледжа, обеспечение образовательного процесса учебной и методической литературой; участие </w:t>
      </w:r>
      <w:r w:rsidR="00DC246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537C01">
        <w:rPr>
          <w:rFonts w:ascii="Times New Roman" w:hAnsi="Times New Roman" w:cs="Times New Roman"/>
          <w:sz w:val="28"/>
          <w:szCs w:val="28"/>
        </w:rPr>
        <w:t>и преподавателей в исследовательской деятельности; развитие воспитательного потенциала</w:t>
      </w:r>
      <w:r w:rsidR="00DC246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537C01">
        <w:rPr>
          <w:rFonts w:ascii="Times New Roman" w:hAnsi="Times New Roman" w:cs="Times New Roman"/>
          <w:sz w:val="28"/>
          <w:szCs w:val="28"/>
        </w:rPr>
        <w:t xml:space="preserve"> колледжа.</w:t>
      </w:r>
    </w:p>
    <w:p w:rsidR="00BE0D66" w:rsidRPr="00537C01" w:rsidRDefault="00DC2461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ТКПД</w:t>
      </w:r>
      <w:r w:rsidR="00BE0D66" w:rsidRPr="00537C01">
        <w:rPr>
          <w:rFonts w:ascii="Times New Roman" w:hAnsi="Times New Roman" w:cs="Times New Roman"/>
          <w:sz w:val="28"/>
          <w:szCs w:val="28"/>
        </w:rPr>
        <w:t xml:space="preserve"> – это профессиональное образовательное учреждение, обладающее необходимыми кадровыми, материально-техническими ресурсами для успешной реализации образовательной деятельности в области информационных технологий.</w:t>
      </w:r>
    </w:p>
    <w:p w:rsidR="00BE0D66" w:rsidRPr="00537C01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C01">
        <w:rPr>
          <w:rFonts w:ascii="Times New Roman" w:hAnsi="Times New Roman" w:cs="Times New Roman"/>
          <w:sz w:val="28"/>
          <w:szCs w:val="28"/>
        </w:rPr>
        <w:t xml:space="preserve">В рамках подготовки колледжа к реализации ФГОС СПО по ТОП-50 </w:t>
      </w:r>
      <w:r w:rsidR="00DC2461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537C01">
        <w:rPr>
          <w:rFonts w:ascii="Times New Roman" w:hAnsi="Times New Roman" w:cs="Times New Roman"/>
          <w:sz w:val="28"/>
          <w:szCs w:val="28"/>
        </w:rPr>
        <w:t>разработ</w:t>
      </w:r>
      <w:r w:rsidR="00DC2461">
        <w:rPr>
          <w:rFonts w:ascii="Times New Roman" w:hAnsi="Times New Roman" w:cs="Times New Roman"/>
          <w:sz w:val="28"/>
          <w:szCs w:val="28"/>
        </w:rPr>
        <w:t>к</w:t>
      </w:r>
      <w:r w:rsidRPr="00537C01">
        <w:rPr>
          <w:rFonts w:ascii="Times New Roman" w:hAnsi="Times New Roman" w:cs="Times New Roman"/>
          <w:sz w:val="28"/>
          <w:szCs w:val="28"/>
        </w:rPr>
        <w:t>а и подготов</w:t>
      </w:r>
      <w:r w:rsidR="00DC2461">
        <w:rPr>
          <w:rFonts w:ascii="Times New Roman" w:hAnsi="Times New Roman" w:cs="Times New Roman"/>
          <w:sz w:val="28"/>
          <w:szCs w:val="28"/>
        </w:rPr>
        <w:t xml:space="preserve">ка </w:t>
      </w:r>
      <w:r w:rsidRPr="00537C01">
        <w:rPr>
          <w:rFonts w:ascii="Times New Roman" w:hAnsi="Times New Roman" w:cs="Times New Roman"/>
          <w:sz w:val="28"/>
          <w:szCs w:val="28"/>
        </w:rPr>
        <w:t xml:space="preserve">к лицензированию в </w:t>
      </w:r>
      <w:r w:rsidRPr="00C1333C">
        <w:rPr>
          <w:rFonts w:ascii="Times New Roman" w:hAnsi="Times New Roman" w:cs="Times New Roman"/>
          <w:sz w:val="28"/>
          <w:szCs w:val="28"/>
        </w:rPr>
        <w:t>20</w:t>
      </w:r>
      <w:r w:rsidR="00C50DC0" w:rsidRPr="00C1333C">
        <w:rPr>
          <w:rFonts w:ascii="Times New Roman" w:hAnsi="Times New Roman" w:cs="Times New Roman"/>
          <w:sz w:val="28"/>
          <w:szCs w:val="28"/>
        </w:rPr>
        <w:t>2</w:t>
      </w:r>
      <w:r w:rsidR="00046815" w:rsidRPr="00C1333C">
        <w:rPr>
          <w:rFonts w:ascii="Times New Roman" w:hAnsi="Times New Roman" w:cs="Times New Roman"/>
          <w:sz w:val="28"/>
          <w:szCs w:val="28"/>
        </w:rPr>
        <w:t>4</w:t>
      </w:r>
      <w:r w:rsidRPr="00537C01">
        <w:rPr>
          <w:rFonts w:ascii="Times New Roman" w:hAnsi="Times New Roman" w:cs="Times New Roman"/>
          <w:sz w:val="28"/>
          <w:szCs w:val="28"/>
        </w:rPr>
        <w:t xml:space="preserve"> г. следующи</w:t>
      </w:r>
      <w:r w:rsidR="00C50DC0">
        <w:rPr>
          <w:rFonts w:ascii="Times New Roman" w:hAnsi="Times New Roman" w:cs="Times New Roman"/>
          <w:sz w:val="28"/>
          <w:szCs w:val="28"/>
        </w:rPr>
        <w:t>х</w:t>
      </w:r>
      <w:r w:rsidRPr="00537C01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C50DC0">
        <w:rPr>
          <w:rFonts w:ascii="Times New Roman" w:hAnsi="Times New Roman" w:cs="Times New Roman"/>
          <w:sz w:val="28"/>
          <w:szCs w:val="28"/>
        </w:rPr>
        <w:t>х</w:t>
      </w:r>
      <w:r w:rsidRPr="00537C01">
        <w:rPr>
          <w:rFonts w:ascii="Times New Roman" w:hAnsi="Times New Roman" w:cs="Times New Roman"/>
          <w:sz w:val="28"/>
          <w:szCs w:val="28"/>
        </w:rPr>
        <w:t xml:space="preserve"> программ по </w:t>
      </w:r>
      <w:r w:rsidR="00255A81">
        <w:rPr>
          <w:rFonts w:ascii="Times New Roman" w:hAnsi="Times New Roman" w:cs="Times New Roman"/>
          <w:sz w:val="28"/>
          <w:szCs w:val="28"/>
        </w:rPr>
        <w:t>профессии</w:t>
      </w:r>
      <w:r w:rsidR="00C50DC0">
        <w:rPr>
          <w:rFonts w:ascii="Times New Roman" w:hAnsi="Times New Roman" w:cs="Times New Roman"/>
          <w:sz w:val="28"/>
          <w:szCs w:val="28"/>
        </w:rPr>
        <w:t xml:space="preserve"> и специальности</w:t>
      </w:r>
      <w:r w:rsidR="003B052B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537C01">
        <w:rPr>
          <w:rFonts w:ascii="Times New Roman" w:hAnsi="Times New Roman" w:cs="Times New Roman"/>
          <w:sz w:val="28"/>
          <w:szCs w:val="28"/>
        </w:rPr>
        <w:t>:</w:t>
      </w:r>
    </w:p>
    <w:p w:rsidR="00BE0D66" w:rsidRDefault="00736EE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54.01.20</w:t>
      </w:r>
      <w:r w:rsidR="00953AFC">
        <w:rPr>
          <w:rFonts w:ascii="Times New Roman" w:hAnsi="Times New Roman" w:cs="Times New Roman"/>
          <w:sz w:val="28"/>
          <w:szCs w:val="28"/>
        </w:rPr>
        <w:t xml:space="preserve"> -</w:t>
      </w:r>
      <w:r w:rsidR="006829D8">
        <w:rPr>
          <w:rFonts w:ascii="Times New Roman" w:hAnsi="Times New Roman" w:cs="Times New Roman"/>
          <w:sz w:val="28"/>
          <w:szCs w:val="28"/>
        </w:rPr>
        <w:t>Графический дизайнер</w:t>
      </w:r>
    </w:p>
    <w:p w:rsidR="00C50DC0" w:rsidRPr="00537C01" w:rsidRDefault="00046815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50DC0">
        <w:rPr>
          <w:rFonts w:ascii="Times New Roman" w:hAnsi="Times New Roman" w:cs="Times New Roman"/>
          <w:sz w:val="28"/>
          <w:szCs w:val="28"/>
        </w:rPr>
        <w:t xml:space="preserve">.02.06 </w:t>
      </w:r>
      <w:r>
        <w:rPr>
          <w:rFonts w:ascii="Times New Roman" w:hAnsi="Times New Roman" w:cs="Times New Roman"/>
          <w:sz w:val="28"/>
          <w:szCs w:val="28"/>
        </w:rPr>
        <w:t>–Полиграфическое производство</w:t>
      </w:r>
    </w:p>
    <w:p w:rsidR="00BE0D66" w:rsidRPr="00537C01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C01">
        <w:rPr>
          <w:rFonts w:ascii="Times New Roman" w:hAnsi="Times New Roman" w:cs="Times New Roman"/>
          <w:sz w:val="28"/>
          <w:szCs w:val="28"/>
        </w:rPr>
        <w:t>1.2. Оценка образовательной деятельности и организация учебного процесса</w:t>
      </w:r>
    </w:p>
    <w:p w:rsidR="00FB02AD" w:rsidRDefault="006829D8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ГБПОУ </w:t>
      </w:r>
      <w:r w:rsidR="00BE0D66" w:rsidRPr="00537C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Технологический колледж полиграфии и дизайна</w:t>
      </w:r>
      <w:r w:rsidR="00BE0D66" w:rsidRPr="00537C01">
        <w:rPr>
          <w:rFonts w:ascii="Times New Roman" w:hAnsi="Times New Roman" w:cs="Times New Roman"/>
          <w:sz w:val="28"/>
          <w:szCs w:val="28"/>
        </w:rPr>
        <w:t>» осуществляет образовательную подготовку по</w:t>
      </w:r>
      <w:r w:rsidR="00CD5ABD">
        <w:rPr>
          <w:rFonts w:ascii="Times New Roman" w:hAnsi="Times New Roman" w:cs="Times New Roman"/>
          <w:sz w:val="28"/>
          <w:szCs w:val="28"/>
        </w:rPr>
        <w:t>четырем</w:t>
      </w:r>
      <w:r w:rsidR="00BE0D66" w:rsidRPr="00537C01">
        <w:rPr>
          <w:rFonts w:ascii="Times New Roman" w:hAnsi="Times New Roman" w:cs="Times New Roman"/>
          <w:sz w:val="28"/>
          <w:szCs w:val="28"/>
        </w:rPr>
        <w:t xml:space="preserve"> укрупненнымгруппам </w:t>
      </w:r>
      <w:r w:rsidR="00FB02AD">
        <w:rPr>
          <w:rFonts w:ascii="Times New Roman" w:hAnsi="Times New Roman" w:cs="Times New Roman"/>
          <w:sz w:val="28"/>
          <w:szCs w:val="28"/>
        </w:rPr>
        <w:t>профессии</w:t>
      </w:r>
      <w:r w:rsidR="00BE0D66" w:rsidRPr="00537C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5ABD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C01">
        <w:rPr>
          <w:rFonts w:ascii="Times New Roman" w:hAnsi="Times New Roman" w:cs="Times New Roman"/>
          <w:sz w:val="28"/>
          <w:szCs w:val="28"/>
        </w:rPr>
        <w:t xml:space="preserve">09.00.00 «Информатика и вычислительная техника» и </w:t>
      </w:r>
    </w:p>
    <w:p w:rsidR="00BE0D66" w:rsidRDefault="00CD5ABD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E0D66" w:rsidRPr="00537C01">
        <w:rPr>
          <w:rFonts w:ascii="Times New Roman" w:hAnsi="Times New Roman" w:cs="Times New Roman"/>
          <w:sz w:val="28"/>
          <w:szCs w:val="28"/>
        </w:rPr>
        <w:t>.00.00 «</w:t>
      </w:r>
      <w:r>
        <w:rPr>
          <w:rFonts w:ascii="Times New Roman" w:hAnsi="Times New Roman" w:cs="Times New Roman"/>
          <w:sz w:val="28"/>
          <w:szCs w:val="28"/>
        </w:rPr>
        <w:t>Технологии легкой промышленности</w:t>
      </w:r>
    </w:p>
    <w:p w:rsidR="00FB02AD" w:rsidRDefault="00FB02AD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42.00.00 Средства массовой информации и информационно-библиотечное дело</w:t>
      </w:r>
    </w:p>
    <w:p w:rsidR="00FB02AD" w:rsidRDefault="00FB02AD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46.00.00 История и археология</w:t>
      </w:r>
    </w:p>
    <w:p w:rsidR="00BE0D66" w:rsidRPr="00537C01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C01">
        <w:rPr>
          <w:rFonts w:ascii="Times New Roman" w:hAnsi="Times New Roman" w:cs="Times New Roman"/>
          <w:sz w:val="28"/>
          <w:szCs w:val="28"/>
        </w:rPr>
        <w:t>В колледже за отчетный период обучение осуществляется по следующим образовательным программам ПП</w:t>
      </w:r>
      <w:r w:rsidR="00084D7D">
        <w:rPr>
          <w:rFonts w:ascii="Times New Roman" w:hAnsi="Times New Roman" w:cs="Times New Roman"/>
          <w:sz w:val="28"/>
          <w:szCs w:val="28"/>
        </w:rPr>
        <w:t>К</w:t>
      </w:r>
      <w:r w:rsidR="00FB02AD">
        <w:rPr>
          <w:rFonts w:ascii="Times New Roman" w:hAnsi="Times New Roman" w:cs="Times New Roman"/>
          <w:sz w:val="28"/>
          <w:szCs w:val="28"/>
        </w:rPr>
        <w:t>РС</w:t>
      </w:r>
      <w:r w:rsidRPr="00537C01">
        <w:rPr>
          <w:rFonts w:ascii="Times New Roman" w:hAnsi="Times New Roman" w:cs="Times New Roman"/>
          <w:sz w:val="28"/>
          <w:szCs w:val="28"/>
        </w:rPr>
        <w:t>:</w:t>
      </w:r>
    </w:p>
    <w:p w:rsidR="00C1333C" w:rsidRPr="00C1333C" w:rsidRDefault="00C1333C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3C">
        <w:rPr>
          <w:rFonts w:ascii="Times New Roman" w:hAnsi="Times New Roman" w:cs="Times New Roman"/>
          <w:sz w:val="28"/>
          <w:szCs w:val="28"/>
        </w:rPr>
        <w:lastRenderedPageBreak/>
        <w:t>54.01.20 «Графический дизайн»</w:t>
      </w:r>
    </w:p>
    <w:p w:rsidR="00C1333C" w:rsidRPr="00C1333C" w:rsidRDefault="00C1333C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3C">
        <w:rPr>
          <w:rFonts w:ascii="Times New Roman" w:hAnsi="Times New Roman" w:cs="Times New Roman"/>
          <w:sz w:val="28"/>
          <w:szCs w:val="28"/>
        </w:rPr>
        <w:t>09.01.03 «Оператор информационных систем и ресурсов»</w:t>
      </w:r>
    </w:p>
    <w:p w:rsidR="00C1333C" w:rsidRPr="00C1333C" w:rsidRDefault="00C1333C" w:rsidP="00E52B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3C">
        <w:rPr>
          <w:rFonts w:ascii="Times New Roman" w:hAnsi="Times New Roman" w:cs="Times New Roman"/>
          <w:sz w:val="28"/>
          <w:szCs w:val="28"/>
        </w:rPr>
        <w:t>09.01.03 «Мастер по обработке цифровой информации»</w:t>
      </w:r>
    </w:p>
    <w:p w:rsidR="00C1333C" w:rsidRPr="00C1333C" w:rsidRDefault="00C1333C" w:rsidP="00E52B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3C">
        <w:rPr>
          <w:rFonts w:ascii="Times New Roman" w:hAnsi="Times New Roman" w:cs="Times New Roman"/>
          <w:sz w:val="28"/>
          <w:szCs w:val="28"/>
        </w:rPr>
        <w:t>29.02.06 «Полиграфическое производство»</w:t>
      </w:r>
    </w:p>
    <w:p w:rsidR="00C1333C" w:rsidRPr="00C1333C" w:rsidRDefault="00C1333C" w:rsidP="00E52B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3C">
        <w:rPr>
          <w:rFonts w:ascii="Times New Roman" w:hAnsi="Times New Roman" w:cs="Times New Roman"/>
          <w:sz w:val="28"/>
          <w:szCs w:val="28"/>
        </w:rPr>
        <w:t>09.01.04 «Наладчик аппаратных и программных средств инфокоммуникационных систем»</w:t>
      </w:r>
    </w:p>
    <w:p w:rsidR="00C1333C" w:rsidRPr="00C1333C" w:rsidRDefault="00C1333C" w:rsidP="00C1333C">
      <w:pPr>
        <w:rPr>
          <w:rFonts w:ascii="Times New Roman" w:hAnsi="Times New Roman" w:cs="Times New Roman"/>
          <w:sz w:val="28"/>
          <w:szCs w:val="28"/>
        </w:rPr>
      </w:pPr>
      <w:r w:rsidRPr="00C1333C">
        <w:rPr>
          <w:rFonts w:ascii="Times New Roman" w:hAnsi="Times New Roman" w:cs="Times New Roman"/>
          <w:sz w:val="28"/>
          <w:szCs w:val="28"/>
        </w:rPr>
        <w:t>29.01.24</w:t>
      </w:r>
    </w:p>
    <w:p w:rsidR="00C1333C" w:rsidRPr="00C1333C" w:rsidRDefault="00C1333C" w:rsidP="00C133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3C">
        <w:rPr>
          <w:rFonts w:ascii="Times New Roman" w:hAnsi="Times New Roman" w:cs="Times New Roman"/>
          <w:sz w:val="28"/>
          <w:szCs w:val="28"/>
        </w:rPr>
        <w:t>«Оператор электронного набора и верстки»</w:t>
      </w:r>
    </w:p>
    <w:p w:rsidR="00C1333C" w:rsidRPr="00C1333C" w:rsidRDefault="00C1333C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3C">
        <w:rPr>
          <w:rFonts w:ascii="Times New Roman" w:hAnsi="Times New Roman" w:cs="Times New Roman"/>
          <w:sz w:val="28"/>
          <w:szCs w:val="28"/>
        </w:rPr>
        <w:t>16199. «Оператор электронно-вычислительных и вычислительных машин»</w:t>
      </w:r>
    </w:p>
    <w:p w:rsidR="00C1333C" w:rsidRPr="00C1333C" w:rsidRDefault="00C1333C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3C">
        <w:rPr>
          <w:rFonts w:ascii="Times New Roman" w:hAnsi="Times New Roman" w:cs="Times New Roman"/>
          <w:sz w:val="28"/>
          <w:szCs w:val="28"/>
        </w:rPr>
        <w:t>46.01.03 «Делопроизводитель»</w:t>
      </w:r>
    </w:p>
    <w:p w:rsidR="00C1333C" w:rsidRPr="00C1333C" w:rsidRDefault="00C1333C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3C">
        <w:rPr>
          <w:rFonts w:ascii="Times New Roman" w:hAnsi="Times New Roman" w:cs="Times New Roman"/>
          <w:sz w:val="28"/>
          <w:szCs w:val="28"/>
        </w:rPr>
        <w:t>09.01.01 «Наладчик аппаратного и программного обеспечения»</w:t>
      </w:r>
    </w:p>
    <w:p w:rsidR="00084D7D" w:rsidRPr="00084D7D" w:rsidRDefault="00084D7D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D66" w:rsidRPr="00084D7D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>Уровень образования - среднее профессиональное образование.</w:t>
      </w:r>
    </w:p>
    <w:p w:rsidR="00BE0D66" w:rsidRPr="00084D7D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>Форма обучения – дневная.</w:t>
      </w:r>
    </w:p>
    <w:p w:rsidR="00084D7D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Сроки обучения: на базе 9 классов - </w:t>
      </w:r>
      <w:r w:rsidR="00084D7D">
        <w:rPr>
          <w:rFonts w:ascii="Times New Roman" w:hAnsi="Times New Roman" w:cs="Times New Roman"/>
          <w:sz w:val="28"/>
          <w:szCs w:val="28"/>
        </w:rPr>
        <w:t>2</w:t>
      </w:r>
      <w:r w:rsidRPr="00084D7D">
        <w:rPr>
          <w:rFonts w:ascii="Times New Roman" w:hAnsi="Times New Roman" w:cs="Times New Roman"/>
          <w:sz w:val="28"/>
          <w:szCs w:val="28"/>
        </w:rPr>
        <w:t>года 10 месяцев</w:t>
      </w:r>
      <w:proofErr w:type="gramStart"/>
      <w:r w:rsidR="00E52BEA">
        <w:rPr>
          <w:rFonts w:ascii="Times New Roman" w:hAnsi="Times New Roman" w:cs="Times New Roman"/>
          <w:sz w:val="28"/>
          <w:szCs w:val="28"/>
        </w:rPr>
        <w:t>,</w:t>
      </w:r>
      <w:r w:rsidR="00E52BEA" w:rsidRPr="00084D7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52BEA" w:rsidRPr="00084D7D">
        <w:rPr>
          <w:rFonts w:ascii="Times New Roman" w:hAnsi="Times New Roman" w:cs="Times New Roman"/>
          <w:sz w:val="28"/>
          <w:szCs w:val="28"/>
        </w:rPr>
        <w:t xml:space="preserve">а базе 9 классов - </w:t>
      </w:r>
      <w:r w:rsidR="00E52BEA">
        <w:rPr>
          <w:rFonts w:ascii="Times New Roman" w:hAnsi="Times New Roman" w:cs="Times New Roman"/>
          <w:sz w:val="28"/>
          <w:szCs w:val="28"/>
        </w:rPr>
        <w:t>1</w:t>
      </w:r>
      <w:r w:rsidR="00E52BEA" w:rsidRPr="00084D7D">
        <w:rPr>
          <w:rFonts w:ascii="Times New Roman" w:hAnsi="Times New Roman" w:cs="Times New Roman"/>
          <w:sz w:val="28"/>
          <w:szCs w:val="28"/>
        </w:rPr>
        <w:t>года 10 месяцев</w:t>
      </w:r>
      <w:r w:rsidRPr="00084D7D">
        <w:rPr>
          <w:rFonts w:ascii="Times New Roman" w:hAnsi="Times New Roman" w:cs="Times New Roman"/>
          <w:sz w:val="28"/>
          <w:szCs w:val="28"/>
        </w:rPr>
        <w:t>;</w:t>
      </w:r>
      <w:r w:rsidR="000148FF" w:rsidRPr="00084D7D">
        <w:rPr>
          <w:rFonts w:ascii="Times New Roman" w:hAnsi="Times New Roman" w:cs="Times New Roman"/>
          <w:sz w:val="28"/>
          <w:szCs w:val="28"/>
        </w:rPr>
        <w:t xml:space="preserve">на базе 9 классов - </w:t>
      </w:r>
      <w:r w:rsidR="000148FF">
        <w:rPr>
          <w:rFonts w:ascii="Times New Roman" w:hAnsi="Times New Roman" w:cs="Times New Roman"/>
          <w:sz w:val="28"/>
          <w:szCs w:val="28"/>
        </w:rPr>
        <w:t>3</w:t>
      </w:r>
      <w:r w:rsidR="000148FF" w:rsidRPr="00084D7D">
        <w:rPr>
          <w:rFonts w:ascii="Times New Roman" w:hAnsi="Times New Roman" w:cs="Times New Roman"/>
          <w:sz w:val="28"/>
          <w:szCs w:val="28"/>
        </w:rPr>
        <w:t>года 10 месяцев</w:t>
      </w:r>
    </w:p>
    <w:p w:rsidR="00BE0D66" w:rsidRPr="00084D7D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>на базе 11 классов 10 месяцев.</w:t>
      </w:r>
    </w:p>
    <w:p w:rsidR="00902942" w:rsidRDefault="00902942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D66" w:rsidRPr="00084D7D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>Прием в колледж осуществляется в рамках контрольных цифр приема, утверждаемых учредителем, обучение ведется за счет средств бюджета, так и на внебюджетной основе.</w:t>
      </w:r>
    </w:p>
    <w:p w:rsidR="00902942" w:rsidRPr="00084D7D" w:rsidRDefault="00BE0D66" w:rsidP="00BE0D66">
      <w:pPr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Таблица 1 Результаты </w:t>
      </w:r>
      <w:r w:rsidR="00902942" w:rsidRPr="00084D7D">
        <w:rPr>
          <w:rFonts w:ascii="Times New Roman" w:hAnsi="Times New Roman" w:cs="Times New Roman"/>
          <w:sz w:val="28"/>
          <w:szCs w:val="28"/>
        </w:rPr>
        <w:t>приёмной</w:t>
      </w:r>
      <w:r w:rsidRPr="00084D7D">
        <w:rPr>
          <w:rFonts w:ascii="Times New Roman" w:hAnsi="Times New Roman" w:cs="Times New Roman"/>
          <w:sz w:val="28"/>
          <w:szCs w:val="28"/>
        </w:rPr>
        <w:t>к</w:t>
      </w:r>
      <w:r w:rsidR="00902942">
        <w:rPr>
          <w:rFonts w:ascii="Times New Roman" w:hAnsi="Times New Roman" w:cs="Times New Roman"/>
          <w:sz w:val="28"/>
          <w:szCs w:val="28"/>
        </w:rPr>
        <w:t>о</w:t>
      </w:r>
      <w:r w:rsidRPr="00084D7D">
        <w:rPr>
          <w:rFonts w:ascii="Times New Roman" w:hAnsi="Times New Roman" w:cs="Times New Roman"/>
          <w:sz w:val="28"/>
          <w:szCs w:val="28"/>
        </w:rPr>
        <w:t>м</w:t>
      </w:r>
      <w:r w:rsidR="00902942">
        <w:rPr>
          <w:rFonts w:ascii="Times New Roman" w:hAnsi="Times New Roman" w:cs="Times New Roman"/>
          <w:sz w:val="28"/>
          <w:szCs w:val="28"/>
        </w:rPr>
        <w:t>иссии</w:t>
      </w:r>
      <w:r w:rsidR="004C6D16">
        <w:rPr>
          <w:rFonts w:ascii="Times New Roman" w:hAnsi="Times New Roman" w:cs="Times New Roman"/>
          <w:sz w:val="28"/>
          <w:szCs w:val="28"/>
        </w:rPr>
        <w:t>в</w:t>
      </w:r>
      <w:r w:rsidR="00902942" w:rsidRPr="00084D7D">
        <w:rPr>
          <w:rFonts w:ascii="Times New Roman" w:hAnsi="Times New Roman" w:cs="Times New Roman"/>
          <w:sz w:val="28"/>
          <w:szCs w:val="28"/>
        </w:rPr>
        <w:t xml:space="preserve"> 20</w:t>
      </w:r>
      <w:r w:rsidR="003B052B">
        <w:rPr>
          <w:rFonts w:ascii="Times New Roman" w:hAnsi="Times New Roman" w:cs="Times New Roman"/>
          <w:sz w:val="28"/>
          <w:szCs w:val="28"/>
        </w:rPr>
        <w:t>2</w:t>
      </w:r>
      <w:r w:rsidR="000148FF">
        <w:rPr>
          <w:rFonts w:ascii="Times New Roman" w:hAnsi="Times New Roman" w:cs="Times New Roman"/>
          <w:sz w:val="28"/>
          <w:szCs w:val="28"/>
        </w:rPr>
        <w:t>3</w:t>
      </w:r>
      <w:r w:rsidR="004C6D16">
        <w:rPr>
          <w:rFonts w:ascii="Times New Roman" w:hAnsi="Times New Roman" w:cs="Times New Roman"/>
          <w:sz w:val="28"/>
          <w:szCs w:val="28"/>
        </w:rPr>
        <w:t xml:space="preserve"> год</w:t>
      </w:r>
      <w:r w:rsidR="00CB6BB3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a4"/>
        <w:tblW w:w="0" w:type="auto"/>
        <w:tblLayout w:type="fixed"/>
        <w:tblLook w:val="04A0"/>
      </w:tblPr>
      <w:tblGrid>
        <w:gridCol w:w="3088"/>
        <w:gridCol w:w="1080"/>
        <w:gridCol w:w="1081"/>
        <w:gridCol w:w="1080"/>
        <w:gridCol w:w="1081"/>
        <w:gridCol w:w="1062"/>
        <w:gridCol w:w="1099"/>
      </w:tblGrid>
      <w:tr w:rsidR="000148FF" w:rsidTr="00AB628B">
        <w:trPr>
          <w:trHeight w:val="528"/>
        </w:trPr>
        <w:tc>
          <w:tcPr>
            <w:tcW w:w="3088" w:type="dxa"/>
            <w:vMerge w:val="restart"/>
            <w:vAlign w:val="center"/>
          </w:tcPr>
          <w:p w:rsidR="000148FF" w:rsidRPr="00AB628B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8B">
              <w:rPr>
                <w:rFonts w:ascii="Times New Roman" w:hAnsi="Times New Roman" w:cs="Times New Roman"/>
                <w:sz w:val="24"/>
                <w:szCs w:val="24"/>
              </w:rPr>
              <w:t>Наименование      профессии</w:t>
            </w:r>
          </w:p>
        </w:tc>
        <w:tc>
          <w:tcPr>
            <w:tcW w:w="5384" w:type="dxa"/>
            <w:gridSpan w:val="5"/>
            <w:vAlign w:val="center"/>
          </w:tcPr>
          <w:p w:rsidR="000148FF" w:rsidRPr="00AB628B" w:rsidRDefault="000148FF" w:rsidP="00014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8B">
              <w:rPr>
                <w:rFonts w:ascii="Times New Roman" w:hAnsi="Times New Roman" w:cs="Times New Roman"/>
                <w:sz w:val="24"/>
                <w:szCs w:val="24"/>
              </w:rPr>
              <w:t>На бюджетной основе</w:t>
            </w:r>
          </w:p>
        </w:tc>
        <w:tc>
          <w:tcPr>
            <w:tcW w:w="1099" w:type="dxa"/>
            <w:vAlign w:val="center"/>
          </w:tcPr>
          <w:p w:rsidR="000148FF" w:rsidRPr="00AB628B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8B">
              <w:rPr>
                <w:rFonts w:ascii="Times New Roman" w:hAnsi="Times New Roman" w:cs="Times New Roman"/>
                <w:sz w:val="24"/>
                <w:szCs w:val="24"/>
              </w:rPr>
              <w:t>По договорам</w:t>
            </w:r>
          </w:p>
        </w:tc>
      </w:tr>
      <w:tr w:rsidR="000148FF" w:rsidTr="00AB628B">
        <w:trPr>
          <w:trHeight w:val="698"/>
        </w:trPr>
        <w:tc>
          <w:tcPr>
            <w:tcW w:w="3088" w:type="dxa"/>
            <w:vMerge/>
          </w:tcPr>
          <w:p w:rsidR="000148FF" w:rsidRDefault="000148FF" w:rsidP="004C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148FF" w:rsidRPr="000148FF" w:rsidRDefault="000148FF" w:rsidP="000148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FF">
              <w:rPr>
                <w:rFonts w:ascii="Times New Roman" w:hAnsi="Times New Roman" w:cs="Times New Roman"/>
                <w:sz w:val="24"/>
                <w:szCs w:val="24"/>
              </w:rPr>
              <w:t>Подано заявлений</w:t>
            </w:r>
          </w:p>
        </w:tc>
        <w:tc>
          <w:tcPr>
            <w:tcW w:w="1081" w:type="dxa"/>
            <w:vAlign w:val="center"/>
          </w:tcPr>
          <w:p w:rsidR="000148FF" w:rsidRPr="000148FF" w:rsidRDefault="000148FF" w:rsidP="000148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F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080" w:type="dxa"/>
            <w:vAlign w:val="center"/>
          </w:tcPr>
          <w:p w:rsidR="000148FF" w:rsidRPr="000148FF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FF">
              <w:rPr>
                <w:rFonts w:ascii="Times New Roman" w:hAnsi="Times New Roman" w:cs="Times New Roman"/>
                <w:sz w:val="24"/>
                <w:szCs w:val="24"/>
              </w:rPr>
              <w:t>На 1 курс</w:t>
            </w:r>
          </w:p>
        </w:tc>
        <w:tc>
          <w:tcPr>
            <w:tcW w:w="1081" w:type="dxa"/>
            <w:vAlign w:val="center"/>
          </w:tcPr>
          <w:p w:rsidR="000148FF" w:rsidRDefault="000148FF" w:rsidP="00014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FF">
              <w:rPr>
                <w:rFonts w:ascii="Times New Roman" w:hAnsi="Times New Roman" w:cs="Times New Roman"/>
                <w:sz w:val="24"/>
                <w:szCs w:val="24"/>
              </w:rPr>
              <w:t xml:space="preserve">На баз </w:t>
            </w:r>
          </w:p>
          <w:p w:rsidR="000148FF" w:rsidRPr="000148FF" w:rsidRDefault="000148FF" w:rsidP="00014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48FF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062" w:type="dxa"/>
            <w:vAlign w:val="center"/>
          </w:tcPr>
          <w:p w:rsidR="000148FF" w:rsidRPr="000148FF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FF">
              <w:rPr>
                <w:rFonts w:ascii="Times New Roman" w:hAnsi="Times New Roman" w:cs="Times New Roman"/>
                <w:sz w:val="24"/>
                <w:szCs w:val="24"/>
              </w:rPr>
              <w:t xml:space="preserve">На баз 11 </w:t>
            </w:r>
            <w:proofErr w:type="spellStart"/>
            <w:r w:rsidRPr="000148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4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  <w:vAlign w:val="center"/>
          </w:tcPr>
          <w:p w:rsidR="000148FF" w:rsidRPr="000148FF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FF">
              <w:rPr>
                <w:rFonts w:ascii="Times New Roman" w:hAnsi="Times New Roman" w:cs="Times New Roman"/>
                <w:sz w:val="24"/>
                <w:szCs w:val="24"/>
              </w:rPr>
              <w:t xml:space="preserve">На баз 11 </w:t>
            </w:r>
            <w:proofErr w:type="spellStart"/>
            <w:r w:rsidRPr="000148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4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48FF" w:rsidTr="00AB628B">
        <w:trPr>
          <w:trHeight w:val="698"/>
        </w:trPr>
        <w:tc>
          <w:tcPr>
            <w:tcW w:w="3088" w:type="dxa"/>
          </w:tcPr>
          <w:p w:rsidR="000148FF" w:rsidRPr="00DF0D31" w:rsidRDefault="003A248C" w:rsidP="0001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54.01.20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Графический дизайн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080" w:type="dxa"/>
            <w:vAlign w:val="center"/>
          </w:tcPr>
          <w:p w:rsidR="000148FF" w:rsidRPr="00DF0D31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  <w:vAlign w:val="center"/>
          </w:tcPr>
          <w:p w:rsidR="000148FF" w:rsidRPr="00DF0D31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  <w:vAlign w:val="center"/>
          </w:tcPr>
          <w:p w:rsidR="000148FF" w:rsidRPr="00DF0D31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  <w:vAlign w:val="center"/>
          </w:tcPr>
          <w:p w:rsidR="000148FF" w:rsidRPr="00DF0D31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2" w:type="dxa"/>
            <w:vAlign w:val="center"/>
          </w:tcPr>
          <w:p w:rsidR="000148FF" w:rsidRPr="00DF0D31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0148FF" w:rsidRPr="00DF0D31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FF" w:rsidTr="00AB628B">
        <w:tc>
          <w:tcPr>
            <w:tcW w:w="3088" w:type="dxa"/>
          </w:tcPr>
          <w:p w:rsidR="000148FF" w:rsidRPr="00DF0D31" w:rsidRDefault="003A248C" w:rsidP="0001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09.01.0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Оператор информационных систем и ресурсов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080" w:type="dxa"/>
            <w:vAlign w:val="center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  <w:vAlign w:val="center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  <w:vAlign w:val="center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  <w:vAlign w:val="center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2" w:type="dxa"/>
            <w:vAlign w:val="center"/>
          </w:tcPr>
          <w:p w:rsidR="000148FF" w:rsidRPr="00DF0D31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0148FF" w:rsidRPr="00DF0D31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FF" w:rsidTr="00AB628B">
        <w:trPr>
          <w:trHeight w:val="963"/>
        </w:trPr>
        <w:tc>
          <w:tcPr>
            <w:tcW w:w="3088" w:type="dxa"/>
          </w:tcPr>
          <w:p w:rsidR="000148FF" w:rsidRPr="00DF0D31" w:rsidRDefault="003A248C" w:rsidP="00CB6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29.02.06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Полиграфическое производство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080" w:type="dxa"/>
            <w:vAlign w:val="center"/>
          </w:tcPr>
          <w:p w:rsidR="000148FF" w:rsidRPr="003A248C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  <w:vAlign w:val="center"/>
          </w:tcPr>
          <w:p w:rsidR="000148FF" w:rsidRPr="003A248C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  <w:vAlign w:val="center"/>
          </w:tcPr>
          <w:p w:rsidR="000148FF" w:rsidRPr="003A248C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  <w:vAlign w:val="center"/>
          </w:tcPr>
          <w:p w:rsidR="000148FF" w:rsidRPr="003A248C" w:rsidRDefault="000148FF" w:rsidP="00CB6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2" w:type="dxa"/>
            <w:vAlign w:val="center"/>
          </w:tcPr>
          <w:p w:rsidR="000148FF" w:rsidRPr="00DF0D31" w:rsidRDefault="000148FF" w:rsidP="00CB6B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0148FF" w:rsidRPr="00DF0D31" w:rsidRDefault="000148FF" w:rsidP="00AB62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48FF" w:rsidRPr="000148FF" w:rsidTr="00DF0D31">
        <w:trPr>
          <w:trHeight w:val="699"/>
        </w:trPr>
        <w:tc>
          <w:tcPr>
            <w:tcW w:w="3088" w:type="dxa"/>
          </w:tcPr>
          <w:p w:rsidR="000148FF" w:rsidRPr="00DF0D31" w:rsidRDefault="003A248C" w:rsidP="00C90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.01.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Наладчик аппаратных и программных средств инфокоммуникационных систем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080" w:type="dxa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2" w:type="dxa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FF" w:rsidRPr="000148FF" w:rsidTr="003A248C">
        <w:trPr>
          <w:trHeight w:val="559"/>
        </w:trPr>
        <w:tc>
          <w:tcPr>
            <w:tcW w:w="3088" w:type="dxa"/>
          </w:tcPr>
          <w:p w:rsidR="000148FF" w:rsidRPr="00DF0D31" w:rsidRDefault="00AB628B" w:rsidP="00C90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29.02.06 «Полиграфическое производство»</w:t>
            </w:r>
          </w:p>
        </w:tc>
        <w:tc>
          <w:tcPr>
            <w:tcW w:w="1080" w:type="dxa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2" w:type="dxa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0148FF" w:rsidRPr="00DF0D31" w:rsidRDefault="000148FF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8C" w:rsidRPr="000148FF" w:rsidTr="003A248C">
        <w:trPr>
          <w:trHeight w:val="705"/>
        </w:trPr>
        <w:tc>
          <w:tcPr>
            <w:tcW w:w="3088" w:type="dxa"/>
          </w:tcPr>
          <w:p w:rsidR="003A248C" w:rsidRPr="00953AFC" w:rsidRDefault="003A248C" w:rsidP="003A248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29.01.24</w:t>
            </w:r>
          </w:p>
          <w:p w:rsidR="003A248C" w:rsidRPr="00DF0D31" w:rsidRDefault="003A248C" w:rsidP="003A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Оператор электронного набора и верстки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080" w:type="dxa"/>
          </w:tcPr>
          <w:p w:rsidR="003A248C" w:rsidRPr="00DF0D31" w:rsidRDefault="003A248C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1" w:type="dxa"/>
          </w:tcPr>
          <w:p w:rsidR="003A248C" w:rsidRPr="00DF0D31" w:rsidRDefault="003A248C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3A248C" w:rsidRPr="00DF0D31" w:rsidRDefault="003A248C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1" w:type="dxa"/>
          </w:tcPr>
          <w:p w:rsidR="003A248C" w:rsidRPr="00DF0D31" w:rsidRDefault="003A248C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2" w:type="dxa"/>
          </w:tcPr>
          <w:p w:rsidR="003A248C" w:rsidRPr="00DF0D31" w:rsidRDefault="003A248C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9" w:type="dxa"/>
          </w:tcPr>
          <w:p w:rsidR="003A248C" w:rsidRPr="00DF0D31" w:rsidRDefault="003A248C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628B" w:rsidRPr="000148FF" w:rsidTr="00DF0D31">
        <w:trPr>
          <w:trHeight w:val="708"/>
        </w:trPr>
        <w:tc>
          <w:tcPr>
            <w:tcW w:w="3088" w:type="dxa"/>
          </w:tcPr>
          <w:p w:rsidR="00AB628B" w:rsidRPr="00DF0D31" w:rsidRDefault="00AB628B" w:rsidP="00DF0D3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46.01.03 «Делопроизводитель»</w:t>
            </w:r>
          </w:p>
        </w:tc>
        <w:tc>
          <w:tcPr>
            <w:tcW w:w="1080" w:type="dxa"/>
          </w:tcPr>
          <w:p w:rsidR="00AB628B" w:rsidRPr="003A248C" w:rsidRDefault="003A248C" w:rsidP="003A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1" w:type="dxa"/>
          </w:tcPr>
          <w:p w:rsidR="00AB628B" w:rsidRPr="003A248C" w:rsidRDefault="003A248C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AB628B" w:rsidRPr="003A248C" w:rsidRDefault="003A248C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1" w:type="dxa"/>
          </w:tcPr>
          <w:p w:rsidR="00AB628B" w:rsidRPr="003A248C" w:rsidRDefault="003A248C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2" w:type="dxa"/>
          </w:tcPr>
          <w:p w:rsidR="00AB628B" w:rsidRPr="003A248C" w:rsidRDefault="003A248C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AB628B" w:rsidRPr="003A248C" w:rsidRDefault="003A248C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628B" w:rsidRPr="000148FF" w:rsidTr="00AB628B">
        <w:trPr>
          <w:trHeight w:val="963"/>
        </w:trPr>
        <w:tc>
          <w:tcPr>
            <w:tcW w:w="3088" w:type="dxa"/>
          </w:tcPr>
          <w:p w:rsidR="00AB628B" w:rsidRPr="00DF0D31" w:rsidRDefault="00DF0D31" w:rsidP="00C90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31">
              <w:rPr>
                <w:rFonts w:ascii="Times New Roman" w:hAnsi="Times New Roman" w:cs="Times New Roman"/>
                <w:sz w:val="24"/>
                <w:szCs w:val="24"/>
              </w:rPr>
              <w:t>16199 «Оператор электронно-вычислительных и вычислительных машин»</w:t>
            </w:r>
          </w:p>
        </w:tc>
        <w:tc>
          <w:tcPr>
            <w:tcW w:w="1080" w:type="dxa"/>
          </w:tcPr>
          <w:p w:rsidR="00AB628B" w:rsidRPr="00A46755" w:rsidRDefault="00A46755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1" w:type="dxa"/>
          </w:tcPr>
          <w:p w:rsidR="00AB628B" w:rsidRPr="00A46755" w:rsidRDefault="00A46755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AB628B" w:rsidRPr="00A46755" w:rsidRDefault="00A46755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1" w:type="dxa"/>
          </w:tcPr>
          <w:p w:rsidR="00AB628B" w:rsidRPr="00A46755" w:rsidRDefault="00A46755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2" w:type="dxa"/>
          </w:tcPr>
          <w:p w:rsidR="00AB628B" w:rsidRPr="00DF0D31" w:rsidRDefault="00AB628B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B628B" w:rsidRPr="00DF0D31" w:rsidRDefault="00AB628B" w:rsidP="00C9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8FF" w:rsidRDefault="000148FF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F72" w:rsidRPr="00084D7D" w:rsidRDefault="006C2F72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>По результатам приема в 20</w:t>
      </w:r>
      <w:r w:rsidR="003B052B">
        <w:rPr>
          <w:rFonts w:ascii="Times New Roman" w:hAnsi="Times New Roman" w:cs="Times New Roman"/>
          <w:sz w:val="28"/>
          <w:szCs w:val="28"/>
        </w:rPr>
        <w:t>2</w:t>
      </w:r>
      <w:r w:rsidR="00C1333C">
        <w:rPr>
          <w:rFonts w:ascii="Times New Roman" w:hAnsi="Times New Roman" w:cs="Times New Roman"/>
          <w:sz w:val="28"/>
          <w:szCs w:val="28"/>
        </w:rPr>
        <w:t>3</w:t>
      </w:r>
      <w:r w:rsidRPr="00084D7D">
        <w:rPr>
          <w:rFonts w:ascii="Times New Roman" w:hAnsi="Times New Roman" w:cs="Times New Roman"/>
          <w:sz w:val="28"/>
          <w:szCs w:val="28"/>
        </w:rPr>
        <w:t>/20</w:t>
      </w:r>
      <w:r w:rsidR="003B052B">
        <w:rPr>
          <w:rFonts w:ascii="Times New Roman" w:hAnsi="Times New Roman" w:cs="Times New Roman"/>
          <w:sz w:val="28"/>
          <w:szCs w:val="28"/>
        </w:rPr>
        <w:t>2</w:t>
      </w:r>
      <w:r w:rsidR="00C1333C">
        <w:rPr>
          <w:rFonts w:ascii="Times New Roman" w:hAnsi="Times New Roman" w:cs="Times New Roman"/>
          <w:sz w:val="28"/>
          <w:szCs w:val="28"/>
        </w:rPr>
        <w:t>4</w:t>
      </w:r>
      <w:r w:rsidRPr="00084D7D">
        <w:rPr>
          <w:rFonts w:ascii="Times New Roman" w:hAnsi="Times New Roman" w:cs="Times New Roman"/>
          <w:sz w:val="28"/>
          <w:szCs w:val="28"/>
        </w:rPr>
        <w:t xml:space="preserve"> учебном году контрольные цифры выполнены в полном объеме.</w:t>
      </w:r>
    </w:p>
    <w:p w:rsidR="00BE0D66" w:rsidRPr="00084D7D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D66" w:rsidRPr="00084D7D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На </w:t>
      </w:r>
      <w:r w:rsidRPr="000C2301">
        <w:rPr>
          <w:rFonts w:ascii="Times New Roman" w:hAnsi="Times New Roman" w:cs="Times New Roman"/>
          <w:sz w:val="28"/>
          <w:szCs w:val="28"/>
        </w:rPr>
        <w:t>01.0</w:t>
      </w:r>
      <w:r w:rsidR="003B052B" w:rsidRPr="000C2301">
        <w:rPr>
          <w:rFonts w:ascii="Times New Roman" w:hAnsi="Times New Roman" w:cs="Times New Roman"/>
          <w:sz w:val="28"/>
          <w:szCs w:val="28"/>
        </w:rPr>
        <w:t>1</w:t>
      </w:r>
      <w:r w:rsidRPr="000C2301">
        <w:rPr>
          <w:rFonts w:ascii="Times New Roman" w:hAnsi="Times New Roman" w:cs="Times New Roman"/>
          <w:sz w:val="28"/>
          <w:szCs w:val="28"/>
        </w:rPr>
        <w:t>.20</w:t>
      </w:r>
      <w:r w:rsidR="003B052B" w:rsidRPr="000C2301">
        <w:rPr>
          <w:rFonts w:ascii="Times New Roman" w:hAnsi="Times New Roman" w:cs="Times New Roman"/>
          <w:sz w:val="28"/>
          <w:szCs w:val="28"/>
        </w:rPr>
        <w:t>2</w:t>
      </w:r>
      <w:r w:rsidR="000C2301" w:rsidRPr="000C2301">
        <w:rPr>
          <w:rFonts w:ascii="Times New Roman" w:hAnsi="Times New Roman" w:cs="Times New Roman"/>
          <w:sz w:val="28"/>
          <w:szCs w:val="28"/>
        </w:rPr>
        <w:t>4</w:t>
      </w:r>
      <w:r w:rsidRPr="000C2301">
        <w:rPr>
          <w:rFonts w:ascii="Times New Roman" w:hAnsi="Times New Roman" w:cs="Times New Roman"/>
          <w:sz w:val="28"/>
          <w:szCs w:val="28"/>
        </w:rPr>
        <w:t>г</w:t>
      </w:r>
      <w:r w:rsidRPr="00084D7D">
        <w:rPr>
          <w:rFonts w:ascii="Times New Roman" w:hAnsi="Times New Roman" w:cs="Times New Roman"/>
          <w:sz w:val="28"/>
          <w:szCs w:val="28"/>
        </w:rPr>
        <w:t xml:space="preserve">. в колледже на бюджетной основе обучается </w:t>
      </w:r>
      <w:r w:rsidR="006C2F72">
        <w:rPr>
          <w:rFonts w:ascii="Times New Roman" w:hAnsi="Times New Roman" w:cs="Times New Roman"/>
          <w:sz w:val="28"/>
          <w:szCs w:val="28"/>
        </w:rPr>
        <w:t>2</w:t>
      </w:r>
      <w:r w:rsidR="004A4BA9">
        <w:rPr>
          <w:rFonts w:ascii="Times New Roman" w:hAnsi="Times New Roman" w:cs="Times New Roman"/>
          <w:sz w:val="28"/>
          <w:szCs w:val="28"/>
        </w:rPr>
        <w:t xml:space="preserve">90 </w:t>
      </w:r>
      <w:r w:rsidRPr="00084D7D">
        <w:rPr>
          <w:rFonts w:ascii="Times New Roman" w:hAnsi="Times New Roman" w:cs="Times New Roman"/>
          <w:sz w:val="28"/>
          <w:szCs w:val="28"/>
        </w:rPr>
        <w:t xml:space="preserve">чел., на платной основе – </w:t>
      </w:r>
      <w:r w:rsidR="004A4BA9">
        <w:rPr>
          <w:rFonts w:ascii="Times New Roman" w:hAnsi="Times New Roman" w:cs="Times New Roman"/>
          <w:sz w:val="28"/>
          <w:szCs w:val="28"/>
        </w:rPr>
        <w:t>25</w:t>
      </w:r>
      <w:r w:rsidRPr="00084D7D">
        <w:rPr>
          <w:rFonts w:ascii="Times New Roman" w:hAnsi="Times New Roman" w:cs="Times New Roman"/>
          <w:sz w:val="28"/>
          <w:szCs w:val="28"/>
        </w:rPr>
        <w:t xml:space="preserve"> чел. Количество групп –</w:t>
      </w:r>
      <w:r w:rsidR="00425CA7">
        <w:rPr>
          <w:rFonts w:ascii="Times New Roman" w:hAnsi="Times New Roman" w:cs="Times New Roman"/>
          <w:sz w:val="28"/>
          <w:szCs w:val="28"/>
        </w:rPr>
        <w:t>1</w:t>
      </w:r>
      <w:r w:rsidR="00DB3352">
        <w:rPr>
          <w:rFonts w:ascii="Times New Roman" w:hAnsi="Times New Roman" w:cs="Times New Roman"/>
          <w:sz w:val="28"/>
          <w:szCs w:val="28"/>
        </w:rPr>
        <w:t>4</w:t>
      </w:r>
      <w:r w:rsidRPr="00084D7D">
        <w:rPr>
          <w:rFonts w:ascii="Times New Roman" w:hAnsi="Times New Roman" w:cs="Times New Roman"/>
          <w:sz w:val="28"/>
          <w:szCs w:val="28"/>
        </w:rPr>
        <w:t>. Нормативнаянаполняемость учебных групп составляет 2</w:t>
      </w:r>
      <w:r w:rsidR="003B052B">
        <w:rPr>
          <w:rFonts w:ascii="Times New Roman" w:hAnsi="Times New Roman" w:cs="Times New Roman"/>
          <w:sz w:val="28"/>
          <w:szCs w:val="28"/>
        </w:rPr>
        <w:t>5</w:t>
      </w:r>
      <w:r w:rsidRPr="00084D7D">
        <w:rPr>
          <w:rFonts w:ascii="Times New Roman" w:hAnsi="Times New Roman" w:cs="Times New Roman"/>
          <w:sz w:val="28"/>
          <w:szCs w:val="28"/>
        </w:rPr>
        <w:t xml:space="preserve"> человек, фактическая наполняемость </w:t>
      </w:r>
      <w:r w:rsidR="00425CA7">
        <w:rPr>
          <w:rFonts w:ascii="Times New Roman" w:hAnsi="Times New Roman" w:cs="Times New Roman"/>
          <w:sz w:val="28"/>
          <w:szCs w:val="28"/>
        </w:rPr>
        <w:t>2</w:t>
      </w:r>
      <w:r w:rsidR="003B052B">
        <w:rPr>
          <w:rFonts w:ascii="Times New Roman" w:hAnsi="Times New Roman" w:cs="Times New Roman"/>
          <w:sz w:val="28"/>
          <w:szCs w:val="28"/>
        </w:rPr>
        <w:t>5</w:t>
      </w:r>
      <w:r w:rsidRPr="00084D7D">
        <w:rPr>
          <w:rFonts w:ascii="Times New Roman" w:hAnsi="Times New Roman" w:cs="Times New Roman"/>
          <w:sz w:val="28"/>
          <w:szCs w:val="28"/>
        </w:rPr>
        <w:t xml:space="preserve">- </w:t>
      </w:r>
      <w:r w:rsidR="003B052B">
        <w:rPr>
          <w:rFonts w:ascii="Times New Roman" w:hAnsi="Times New Roman" w:cs="Times New Roman"/>
          <w:sz w:val="28"/>
          <w:szCs w:val="28"/>
        </w:rPr>
        <w:t>37</w:t>
      </w:r>
      <w:r w:rsidRPr="00084D7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E0D66" w:rsidRPr="00084D7D" w:rsidRDefault="00BE0D66" w:rsidP="00CB6B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Сведения о контингенте </w:t>
      </w:r>
      <w:proofErr w:type="gramStart"/>
      <w:r w:rsidRPr="00084D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4D7D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 01.0</w:t>
      </w:r>
      <w:r w:rsidR="003B052B">
        <w:rPr>
          <w:rFonts w:ascii="Times New Roman" w:hAnsi="Times New Roman" w:cs="Times New Roman"/>
          <w:sz w:val="28"/>
          <w:szCs w:val="28"/>
        </w:rPr>
        <w:t>1</w:t>
      </w:r>
      <w:r w:rsidRPr="00084D7D">
        <w:rPr>
          <w:rFonts w:ascii="Times New Roman" w:hAnsi="Times New Roman" w:cs="Times New Roman"/>
          <w:sz w:val="28"/>
          <w:szCs w:val="28"/>
        </w:rPr>
        <w:t>.20</w:t>
      </w:r>
      <w:r w:rsidR="003B052B">
        <w:rPr>
          <w:rFonts w:ascii="Times New Roman" w:hAnsi="Times New Roman" w:cs="Times New Roman"/>
          <w:sz w:val="28"/>
          <w:szCs w:val="28"/>
        </w:rPr>
        <w:t>2</w:t>
      </w:r>
      <w:r w:rsidR="00584015">
        <w:rPr>
          <w:rFonts w:ascii="Times New Roman" w:hAnsi="Times New Roman" w:cs="Times New Roman"/>
          <w:sz w:val="28"/>
          <w:szCs w:val="28"/>
        </w:rPr>
        <w:t>4</w:t>
      </w:r>
      <w:r w:rsidRPr="00084D7D">
        <w:rPr>
          <w:rFonts w:ascii="Times New Roman" w:hAnsi="Times New Roman" w:cs="Times New Roman"/>
          <w:sz w:val="28"/>
          <w:szCs w:val="28"/>
        </w:rPr>
        <w:t xml:space="preserve"> года приведены в таблице </w:t>
      </w:r>
      <w:r w:rsidR="00425CA7">
        <w:rPr>
          <w:rFonts w:ascii="Times New Roman" w:hAnsi="Times New Roman" w:cs="Times New Roman"/>
          <w:sz w:val="28"/>
          <w:szCs w:val="28"/>
        </w:rPr>
        <w:t>2</w:t>
      </w:r>
    </w:p>
    <w:p w:rsidR="00425CA7" w:rsidRDefault="00BE0D66" w:rsidP="00CB6BB3">
      <w:pPr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25CA7">
        <w:rPr>
          <w:rFonts w:ascii="Times New Roman" w:hAnsi="Times New Roman" w:cs="Times New Roman"/>
          <w:sz w:val="28"/>
          <w:szCs w:val="28"/>
        </w:rPr>
        <w:t>2</w:t>
      </w:r>
      <w:r w:rsidR="00CB6BB3">
        <w:rPr>
          <w:rFonts w:ascii="Times New Roman" w:hAnsi="Times New Roman" w:cs="Times New Roman"/>
          <w:sz w:val="28"/>
          <w:szCs w:val="28"/>
        </w:rPr>
        <w:t>.</w:t>
      </w:r>
      <w:r w:rsidRPr="00084D7D">
        <w:rPr>
          <w:rFonts w:ascii="Times New Roman" w:hAnsi="Times New Roman" w:cs="Times New Roman"/>
          <w:sz w:val="28"/>
          <w:szCs w:val="28"/>
        </w:rPr>
        <w:t xml:space="preserve"> Сведения о контингенте </w:t>
      </w:r>
      <w:proofErr w:type="gramStart"/>
      <w:r w:rsidRPr="00084D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4D7D">
        <w:rPr>
          <w:rFonts w:ascii="Times New Roman" w:hAnsi="Times New Roman" w:cs="Times New Roman"/>
          <w:sz w:val="28"/>
          <w:szCs w:val="28"/>
        </w:rPr>
        <w:t xml:space="preserve"> по основным профессионал</w:t>
      </w:r>
      <w:r w:rsidR="00425CA7">
        <w:rPr>
          <w:rFonts w:ascii="Times New Roman" w:hAnsi="Times New Roman" w:cs="Times New Roman"/>
          <w:sz w:val="28"/>
          <w:szCs w:val="28"/>
        </w:rPr>
        <w:t xml:space="preserve">ьным образовательным программам 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977"/>
        <w:gridCol w:w="835"/>
        <w:gridCol w:w="1633"/>
        <w:gridCol w:w="1377"/>
        <w:gridCol w:w="1274"/>
        <w:gridCol w:w="800"/>
      </w:tblGrid>
      <w:tr w:rsidR="00924485" w:rsidRPr="00953AFC" w:rsidTr="00CB6BB3">
        <w:trPr>
          <w:trHeight w:val="1020"/>
        </w:trPr>
        <w:tc>
          <w:tcPr>
            <w:tcW w:w="675" w:type="dxa"/>
            <w:vAlign w:val="center"/>
          </w:tcPr>
          <w:p w:rsidR="00924485" w:rsidRPr="000C2301" w:rsidRDefault="0092448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2301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924485" w:rsidRPr="000C2301" w:rsidRDefault="0092448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C230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0C2301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977" w:type="dxa"/>
            <w:vAlign w:val="center"/>
          </w:tcPr>
          <w:p w:rsidR="00924485" w:rsidRPr="000C2301" w:rsidRDefault="007A25A3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2301">
              <w:rPr>
                <w:rFonts w:ascii="Times New Roman" w:hAnsi="Times New Roman" w:cs="Times New Roman"/>
                <w:sz w:val="23"/>
                <w:szCs w:val="23"/>
              </w:rPr>
              <w:t xml:space="preserve">Код </w:t>
            </w:r>
            <w:r w:rsidR="00924485" w:rsidRPr="000C2301">
              <w:rPr>
                <w:rFonts w:ascii="Times New Roman" w:hAnsi="Times New Roman" w:cs="Times New Roman"/>
                <w:sz w:val="23"/>
                <w:szCs w:val="23"/>
              </w:rPr>
              <w:t>и наименование профессии</w:t>
            </w:r>
          </w:p>
        </w:tc>
        <w:tc>
          <w:tcPr>
            <w:tcW w:w="835" w:type="dxa"/>
            <w:vAlign w:val="center"/>
          </w:tcPr>
          <w:p w:rsidR="00924485" w:rsidRPr="000C2301" w:rsidRDefault="00CB6BB3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2301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924485" w:rsidRPr="000C2301">
              <w:rPr>
                <w:rFonts w:ascii="Times New Roman" w:hAnsi="Times New Roman" w:cs="Times New Roman"/>
                <w:sz w:val="23"/>
                <w:szCs w:val="23"/>
              </w:rPr>
              <w:t>урс</w:t>
            </w:r>
          </w:p>
        </w:tc>
        <w:tc>
          <w:tcPr>
            <w:tcW w:w="1633" w:type="dxa"/>
            <w:vAlign w:val="center"/>
          </w:tcPr>
          <w:p w:rsidR="00924485" w:rsidRPr="000C2301" w:rsidRDefault="0092448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2301">
              <w:rPr>
                <w:rFonts w:ascii="Times New Roman" w:hAnsi="Times New Roman" w:cs="Times New Roman"/>
                <w:sz w:val="23"/>
                <w:szCs w:val="23"/>
              </w:rPr>
              <w:t>Нормативный срок обучения</w:t>
            </w:r>
          </w:p>
        </w:tc>
        <w:tc>
          <w:tcPr>
            <w:tcW w:w="1377" w:type="dxa"/>
            <w:vAlign w:val="center"/>
          </w:tcPr>
          <w:p w:rsidR="00924485" w:rsidRPr="000C2301" w:rsidRDefault="0092448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2301">
              <w:rPr>
                <w:rFonts w:ascii="Times New Roman" w:hAnsi="Times New Roman" w:cs="Times New Roman"/>
                <w:sz w:val="23"/>
                <w:szCs w:val="23"/>
              </w:rPr>
              <w:t>На бюджетной основе</w:t>
            </w:r>
          </w:p>
        </w:tc>
        <w:tc>
          <w:tcPr>
            <w:tcW w:w="1274" w:type="dxa"/>
            <w:vAlign w:val="center"/>
          </w:tcPr>
          <w:p w:rsidR="00924485" w:rsidRPr="000C2301" w:rsidRDefault="0092448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2301">
              <w:rPr>
                <w:rFonts w:ascii="Times New Roman" w:hAnsi="Times New Roman" w:cs="Times New Roman"/>
                <w:sz w:val="23"/>
                <w:szCs w:val="23"/>
              </w:rPr>
              <w:t>По договорам</w:t>
            </w:r>
          </w:p>
        </w:tc>
        <w:tc>
          <w:tcPr>
            <w:tcW w:w="800" w:type="dxa"/>
            <w:vAlign w:val="center"/>
          </w:tcPr>
          <w:p w:rsidR="00924485" w:rsidRPr="000C2301" w:rsidRDefault="0019593C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2301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</w:tr>
      <w:tr w:rsidR="00924485" w:rsidRPr="00953AFC" w:rsidTr="00CB6BB3">
        <w:trPr>
          <w:trHeight w:val="1280"/>
        </w:trPr>
        <w:tc>
          <w:tcPr>
            <w:tcW w:w="675" w:type="dxa"/>
            <w:vAlign w:val="center"/>
          </w:tcPr>
          <w:p w:rsidR="00924485" w:rsidRPr="00953AFC" w:rsidRDefault="0019593C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977" w:type="dxa"/>
            <w:vAlign w:val="center"/>
          </w:tcPr>
          <w:p w:rsidR="00924485" w:rsidRPr="00953AFC" w:rsidRDefault="00DB3352" w:rsidP="00DB335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54.01.20</w:t>
            </w:r>
            <w:r w:rsidR="007A25A3" w:rsidRPr="00953AFC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Графический дизайн</w:t>
            </w:r>
            <w:r w:rsidR="007A25A3" w:rsidRPr="00953AF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835" w:type="dxa"/>
            <w:vAlign w:val="center"/>
          </w:tcPr>
          <w:p w:rsidR="00924485" w:rsidRPr="00953AFC" w:rsidRDefault="00DB3352" w:rsidP="00DB33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33" w:type="dxa"/>
            <w:vAlign w:val="center"/>
          </w:tcPr>
          <w:p w:rsidR="00924485" w:rsidRPr="00953AFC" w:rsidRDefault="0058401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0D14F3" w:rsidRPr="00953AFC">
              <w:rPr>
                <w:rFonts w:ascii="Times New Roman" w:hAnsi="Times New Roman" w:cs="Times New Roman"/>
                <w:sz w:val="23"/>
                <w:szCs w:val="23"/>
              </w:rPr>
              <w:t>года 10 мес.</w:t>
            </w:r>
          </w:p>
        </w:tc>
        <w:tc>
          <w:tcPr>
            <w:tcW w:w="1377" w:type="dxa"/>
            <w:vAlign w:val="center"/>
          </w:tcPr>
          <w:p w:rsidR="00924485" w:rsidRPr="00953AFC" w:rsidRDefault="00DB3352" w:rsidP="00DB33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274" w:type="dxa"/>
            <w:vAlign w:val="center"/>
          </w:tcPr>
          <w:p w:rsidR="00924485" w:rsidRPr="00953AFC" w:rsidRDefault="000572EE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00" w:type="dxa"/>
            <w:vAlign w:val="center"/>
          </w:tcPr>
          <w:p w:rsidR="00924485" w:rsidRPr="00953AFC" w:rsidRDefault="00DB3352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924485" w:rsidRPr="00953AFC" w:rsidTr="00484EC1">
        <w:trPr>
          <w:trHeight w:val="870"/>
        </w:trPr>
        <w:tc>
          <w:tcPr>
            <w:tcW w:w="675" w:type="dxa"/>
            <w:vAlign w:val="center"/>
          </w:tcPr>
          <w:p w:rsidR="00924485" w:rsidRPr="00953AFC" w:rsidRDefault="0019593C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977" w:type="dxa"/>
            <w:vAlign w:val="center"/>
          </w:tcPr>
          <w:p w:rsidR="00924485" w:rsidRPr="00953AFC" w:rsidRDefault="007A25A3" w:rsidP="00DB335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09.01.0</w:t>
            </w:r>
            <w:r w:rsidR="00DB335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DB3352">
              <w:rPr>
                <w:rFonts w:ascii="Times New Roman" w:hAnsi="Times New Roman" w:cs="Times New Roman"/>
                <w:sz w:val="23"/>
                <w:szCs w:val="23"/>
              </w:rPr>
              <w:t>Оператор информационных систем и ресурсов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835" w:type="dxa"/>
            <w:vAlign w:val="center"/>
          </w:tcPr>
          <w:p w:rsidR="00BF121D" w:rsidRPr="00953AFC" w:rsidRDefault="000D03E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33" w:type="dxa"/>
            <w:vAlign w:val="center"/>
          </w:tcPr>
          <w:p w:rsidR="00BF121D" w:rsidRPr="00953AFC" w:rsidRDefault="004A4BA9" w:rsidP="000D03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0D14F3" w:rsidRPr="00953AFC">
              <w:rPr>
                <w:rFonts w:ascii="Times New Roman" w:hAnsi="Times New Roman" w:cs="Times New Roman"/>
                <w:sz w:val="23"/>
                <w:szCs w:val="23"/>
              </w:rPr>
              <w:t>года 10 мес.</w:t>
            </w:r>
          </w:p>
        </w:tc>
        <w:tc>
          <w:tcPr>
            <w:tcW w:w="1377" w:type="dxa"/>
            <w:vAlign w:val="center"/>
          </w:tcPr>
          <w:p w:rsidR="00BF121D" w:rsidRPr="00953AFC" w:rsidRDefault="000D03E5" w:rsidP="000D03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274" w:type="dxa"/>
            <w:vAlign w:val="center"/>
          </w:tcPr>
          <w:p w:rsidR="00924485" w:rsidRPr="00953AFC" w:rsidRDefault="000D03E5" w:rsidP="000D03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00" w:type="dxa"/>
            <w:vAlign w:val="center"/>
          </w:tcPr>
          <w:p w:rsidR="00924485" w:rsidRPr="00953AFC" w:rsidRDefault="000D03E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484EC1" w:rsidRPr="00953AFC" w:rsidTr="00484EC1">
        <w:trPr>
          <w:trHeight w:val="305"/>
        </w:trPr>
        <w:tc>
          <w:tcPr>
            <w:tcW w:w="675" w:type="dxa"/>
            <w:vAlign w:val="center"/>
          </w:tcPr>
          <w:p w:rsidR="00484EC1" w:rsidRPr="00953AFC" w:rsidRDefault="003A248C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977" w:type="dxa"/>
            <w:vAlign w:val="center"/>
          </w:tcPr>
          <w:p w:rsidR="00484EC1" w:rsidRPr="00953AFC" w:rsidRDefault="00484EC1" w:rsidP="00484EC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09.01.0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Мастер по обработке цифровой информации</w:t>
            </w: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835" w:type="dxa"/>
            <w:vAlign w:val="center"/>
          </w:tcPr>
          <w:p w:rsidR="00484EC1" w:rsidRDefault="00484EC1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:rsidR="00484EC1" w:rsidRDefault="00484EC1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3" w:type="dxa"/>
            <w:vAlign w:val="center"/>
          </w:tcPr>
          <w:p w:rsidR="00484EC1" w:rsidRPr="00953AFC" w:rsidRDefault="00484EC1" w:rsidP="003A248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2года 10 мес.</w:t>
            </w:r>
          </w:p>
        </w:tc>
        <w:tc>
          <w:tcPr>
            <w:tcW w:w="1377" w:type="dxa"/>
            <w:vAlign w:val="center"/>
          </w:tcPr>
          <w:p w:rsidR="00484EC1" w:rsidRDefault="003A248C" w:rsidP="000D03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274" w:type="dxa"/>
            <w:vAlign w:val="center"/>
          </w:tcPr>
          <w:p w:rsidR="00484EC1" w:rsidRDefault="003A248C" w:rsidP="000D03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00" w:type="dxa"/>
            <w:vAlign w:val="center"/>
          </w:tcPr>
          <w:p w:rsidR="00484EC1" w:rsidRDefault="00484EC1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</w:tr>
      <w:tr w:rsidR="00924485" w:rsidRPr="00953AFC" w:rsidTr="00CB6BB3">
        <w:trPr>
          <w:trHeight w:val="1090"/>
        </w:trPr>
        <w:tc>
          <w:tcPr>
            <w:tcW w:w="675" w:type="dxa"/>
            <w:vAlign w:val="center"/>
          </w:tcPr>
          <w:p w:rsidR="00924485" w:rsidRPr="00953AFC" w:rsidRDefault="003A248C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977" w:type="dxa"/>
            <w:vAlign w:val="center"/>
          </w:tcPr>
          <w:p w:rsidR="00924485" w:rsidRPr="00953AFC" w:rsidRDefault="000D03E5" w:rsidP="000D03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29.02.06</w:t>
            </w:r>
            <w:r w:rsidR="007A25A3" w:rsidRPr="00953AFC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Полиграфическое производство</w:t>
            </w:r>
            <w:r w:rsidR="007A25A3" w:rsidRPr="00953AF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835" w:type="dxa"/>
            <w:vAlign w:val="center"/>
          </w:tcPr>
          <w:p w:rsidR="007A25A3" w:rsidRPr="00953AFC" w:rsidRDefault="000D03E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33" w:type="dxa"/>
            <w:vAlign w:val="center"/>
          </w:tcPr>
          <w:p w:rsidR="00924485" w:rsidRPr="00953AFC" w:rsidRDefault="004A4BA9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0D14F3" w:rsidRPr="00953AFC">
              <w:rPr>
                <w:rFonts w:ascii="Times New Roman" w:hAnsi="Times New Roman" w:cs="Times New Roman"/>
                <w:sz w:val="23"/>
                <w:szCs w:val="23"/>
              </w:rPr>
              <w:t>года 10 мес.</w:t>
            </w:r>
          </w:p>
        </w:tc>
        <w:tc>
          <w:tcPr>
            <w:tcW w:w="1377" w:type="dxa"/>
            <w:vAlign w:val="center"/>
          </w:tcPr>
          <w:p w:rsidR="00BF121D" w:rsidRPr="00953AFC" w:rsidRDefault="000D03E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1274" w:type="dxa"/>
            <w:vAlign w:val="center"/>
          </w:tcPr>
          <w:p w:rsidR="00924485" w:rsidRPr="00953AFC" w:rsidRDefault="000D03E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00" w:type="dxa"/>
            <w:vAlign w:val="center"/>
          </w:tcPr>
          <w:p w:rsidR="00924485" w:rsidRPr="00953AFC" w:rsidRDefault="000D03E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</w:tr>
      <w:tr w:rsidR="00924485" w:rsidRPr="00953AFC" w:rsidTr="00953AFC">
        <w:tc>
          <w:tcPr>
            <w:tcW w:w="675" w:type="dxa"/>
            <w:vAlign w:val="center"/>
          </w:tcPr>
          <w:p w:rsidR="00924485" w:rsidRPr="00953AFC" w:rsidRDefault="003A248C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977" w:type="dxa"/>
            <w:vAlign w:val="center"/>
          </w:tcPr>
          <w:p w:rsidR="00924485" w:rsidRPr="00953AFC" w:rsidRDefault="000D03E5" w:rsidP="000D03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</w:t>
            </w:r>
            <w:r w:rsidR="007A25A3" w:rsidRPr="00953AFC">
              <w:rPr>
                <w:rFonts w:ascii="Times New Roman" w:hAnsi="Times New Roman" w:cs="Times New Roman"/>
                <w:sz w:val="23"/>
                <w:szCs w:val="23"/>
              </w:rPr>
              <w:t>.01.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</w:t>
            </w:r>
            <w:r w:rsidR="007A25A3" w:rsidRPr="00953AFC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Наладчик аппаратных и программных средств инфокоммуникационных систем</w:t>
            </w:r>
            <w:r w:rsidR="007A25A3" w:rsidRPr="00953AF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835" w:type="dxa"/>
            <w:vAlign w:val="center"/>
          </w:tcPr>
          <w:p w:rsidR="000D14F3" w:rsidRPr="00953AFC" w:rsidRDefault="000D03E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33" w:type="dxa"/>
            <w:vAlign w:val="center"/>
          </w:tcPr>
          <w:p w:rsidR="00924485" w:rsidRPr="00953AFC" w:rsidRDefault="004A4BA9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0D14F3" w:rsidRPr="00953AFC">
              <w:rPr>
                <w:rFonts w:ascii="Times New Roman" w:hAnsi="Times New Roman" w:cs="Times New Roman"/>
                <w:sz w:val="23"/>
                <w:szCs w:val="23"/>
              </w:rPr>
              <w:t>года 10 мес.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BF121D" w:rsidRPr="00953AFC" w:rsidRDefault="000D03E5" w:rsidP="000D03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274" w:type="dxa"/>
            <w:vAlign w:val="center"/>
          </w:tcPr>
          <w:p w:rsidR="00924485" w:rsidRPr="00953AFC" w:rsidRDefault="003A248C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00" w:type="dxa"/>
            <w:vAlign w:val="center"/>
          </w:tcPr>
          <w:p w:rsidR="00924485" w:rsidRPr="00953AFC" w:rsidRDefault="000D03E5" w:rsidP="000D03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19593C" w:rsidRPr="00953AFC" w:rsidTr="00484EC1">
        <w:trPr>
          <w:trHeight w:val="793"/>
        </w:trPr>
        <w:tc>
          <w:tcPr>
            <w:tcW w:w="675" w:type="dxa"/>
            <w:vAlign w:val="center"/>
          </w:tcPr>
          <w:p w:rsidR="0019593C" w:rsidRPr="00953AFC" w:rsidRDefault="007A25A3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</w:t>
            </w:r>
          </w:p>
        </w:tc>
        <w:tc>
          <w:tcPr>
            <w:tcW w:w="2977" w:type="dxa"/>
            <w:vAlign w:val="center"/>
          </w:tcPr>
          <w:p w:rsidR="007A25A3" w:rsidRPr="00953AFC" w:rsidRDefault="000D03E5" w:rsidP="00CB6B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29.01.24</w:t>
            </w:r>
          </w:p>
          <w:p w:rsidR="0019593C" w:rsidRPr="00953AFC" w:rsidRDefault="007A25A3" w:rsidP="000D03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0D03E5">
              <w:rPr>
                <w:rFonts w:ascii="Times New Roman" w:hAnsi="Times New Roman" w:cs="Times New Roman"/>
                <w:sz w:val="23"/>
                <w:szCs w:val="23"/>
              </w:rPr>
              <w:t xml:space="preserve">Оператор электронного </w:t>
            </w:r>
            <w:r w:rsidR="00484EC1">
              <w:rPr>
                <w:rFonts w:ascii="Times New Roman" w:hAnsi="Times New Roman" w:cs="Times New Roman"/>
                <w:sz w:val="23"/>
                <w:szCs w:val="23"/>
              </w:rPr>
              <w:t>набора и верстки</w:t>
            </w:r>
            <w:r w:rsidR="00484EC1" w:rsidRPr="00953AF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835" w:type="dxa"/>
            <w:vAlign w:val="center"/>
          </w:tcPr>
          <w:p w:rsidR="000D14F3" w:rsidRDefault="000D03E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484EC1" w:rsidRDefault="00484EC1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:rsidR="00484EC1" w:rsidRDefault="00484EC1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:rsidR="00584015" w:rsidRPr="00953AFC" w:rsidRDefault="0058401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33" w:type="dxa"/>
            <w:vAlign w:val="center"/>
          </w:tcPr>
          <w:p w:rsidR="0019593C" w:rsidRDefault="00693287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2года 10 мес.</w:t>
            </w:r>
          </w:p>
          <w:p w:rsidR="00484EC1" w:rsidRDefault="00484EC1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 xml:space="preserve">2года 10 </w:t>
            </w:r>
            <w:proofErr w:type="spellStart"/>
            <w:proofErr w:type="gramStart"/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мес</w:t>
            </w:r>
            <w:proofErr w:type="spellEnd"/>
            <w:proofErr w:type="gramEnd"/>
          </w:p>
          <w:p w:rsidR="00484EC1" w:rsidRDefault="00484EC1" w:rsidP="00484EC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 xml:space="preserve">2года 10 </w:t>
            </w:r>
            <w:proofErr w:type="spellStart"/>
            <w:proofErr w:type="gramStart"/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мес</w:t>
            </w:r>
            <w:proofErr w:type="spellEnd"/>
            <w:proofErr w:type="gramEnd"/>
          </w:p>
          <w:p w:rsidR="00484EC1" w:rsidRDefault="00484EC1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4015" w:rsidRPr="00953AFC" w:rsidRDefault="0058401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484EC1" w:rsidRPr="00953AFC">
              <w:rPr>
                <w:rFonts w:ascii="Times New Roman" w:hAnsi="Times New Roman" w:cs="Times New Roman"/>
                <w:sz w:val="23"/>
                <w:szCs w:val="23"/>
              </w:rPr>
              <w:t>мес.</w:t>
            </w:r>
          </w:p>
        </w:tc>
        <w:tc>
          <w:tcPr>
            <w:tcW w:w="1377" w:type="dxa"/>
            <w:vAlign w:val="center"/>
          </w:tcPr>
          <w:p w:rsidR="00BF121D" w:rsidRDefault="000D03E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  <w:p w:rsidR="00484EC1" w:rsidRDefault="004A4BA9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  <w:p w:rsidR="00484EC1" w:rsidRDefault="00484EC1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  <w:p w:rsidR="00484EC1" w:rsidRPr="00953AFC" w:rsidRDefault="00484EC1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274" w:type="dxa"/>
            <w:vAlign w:val="center"/>
          </w:tcPr>
          <w:p w:rsidR="0019593C" w:rsidRPr="00953AFC" w:rsidRDefault="00484EC1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800" w:type="dxa"/>
            <w:vAlign w:val="center"/>
          </w:tcPr>
          <w:p w:rsidR="0019593C" w:rsidRPr="00953AFC" w:rsidRDefault="004A4BA9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115</w:t>
            </w:r>
          </w:p>
        </w:tc>
      </w:tr>
      <w:tr w:rsidR="0019593C" w:rsidRPr="00953AFC" w:rsidTr="000D03E5">
        <w:trPr>
          <w:trHeight w:val="407"/>
        </w:trPr>
        <w:tc>
          <w:tcPr>
            <w:tcW w:w="675" w:type="dxa"/>
            <w:vAlign w:val="center"/>
          </w:tcPr>
          <w:p w:rsidR="0019593C" w:rsidRPr="00953AFC" w:rsidRDefault="007A25A3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977" w:type="dxa"/>
            <w:vAlign w:val="center"/>
          </w:tcPr>
          <w:p w:rsidR="0019593C" w:rsidRPr="00953AFC" w:rsidRDefault="000D03E5" w:rsidP="005840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16199. «Оператор</w:t>
            </w:r>
            <w:r w:rsidR="00584015">
              <w:rPr>
                <w:rFonts w:ascii="Times New Roman" w:hAnsi="Times New Roman" w:cs="Times New Roman"/>
                <w:sz w:val="23"/>
                <w:szCs w:val="23"/>
              </w:rPr>
              <w:t xml:space="preserve"> электронно-вычислительных и вычислительных машин</w:t>
            </w:r>
            <w:r w:rsidR="007A25A3" w:rsidRPr="00953AFC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835" w:type="dxa"/>
            <w:vAlign w:val="center"/>
          </w:tcPr>
          <w:p w:rsidR="0019593C" w:rsidRPr="00953AFC" w:rsidRDefault="00BF121D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33" w:type="dxa"/>
            <w:vAlign w:val="center"/>
          </w:tcPr>
          <w:p w:rsidR="0019593C" w:rsidRPr="00953AFC" w:rsidRDefault="00693287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10 мес.</w:t>
            </w:r>
          </w:p>
        </w:tc>
        <w:tc>
          <w:tcPr>
            <w:tcW w:w="1377" w:type="dxa"/>
            <w:vAlign w:val="center"/>
          </w:tcPr>
          <w:p w:rsidR="0019593C" w:rsidRPr="00953AFC" w:rsidRDefault="0058401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274" w:type="dxa"/>
            <w:vAlign w:val="center"/>
          </w:tcPr>
          <w:p w:rsidR="0019593C" w:rsidRPr="00953AFC" w:rsidRDefault="0058401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00" w:type="dxa"/>
            <w:vAlign w:val="center"/>
          </w:tcPr>
          <w:p w:rsidR="0019593C" w:rsidRPr="00953AFC" w:rsidRDefault="0058401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</w:tr>
      <w:tr w:rsidR="00693287" w:rsidRPr="00CB6BB3" w:rsidTr="004A4BA9">
        <w:trPr>
          <w:trHeight w:val="859"/>
        </w:trPr>
        <w:tc>
          <w:tcPr>
            <w:tcW w:w="675" w:type="dxa"/>
            <w:vAlign w:val="center"/>
          </w:tcPr>
          <w:p w:rsidR="00693287" w:rsidRPr="00953AFC" w:rsidRDefault="0058401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977" w:type="dxa"/>
            <w:vAlign w:val="center"/>
          </w:tcPr>
          <w:p w:rsidR="00693287" w:rsidRPr="00953AFC" w:rsidRDefault="00584015" w:rsidP="00CB6B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46.01.03 «Делопроизводитель»</w:t>
            </w:r>
          </w:p>
        </w:tc>
        <w:tc>
          <w:tcPr>
            <w:tcW w:w="835" w:type="dxa"/>
            <w:vAlign w:val="center"/>
          </w:tcPr>
          <w:p w:rsidR="00693287" w:rsidRPr="00953AFC" w:rsidRDefault="0058401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33" w:type="dxa"/>
            <w:vAlign w:val="center"/>
          </w:tcPr>
          <w:p w:rsidR="00693287" w:rsidRPr="00953AFC" w:rsidRDefault="0058401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10 мес.</w:t>
            </w:r>
          </w:p>
        </w:tc>
        <w:tc>
          <w:tcPr>
            <w:tcW w:w="1377" w:type="dxa"/>
            <w:vAlign w:val="center"/>
          </w:tcPr>
          <w:p w:rsidR="00693287" w:rsidRPr="00953AFC" w:rsidRDefault="0058401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274" w:type="dxa"/>
            <w:vAlign w:val="center"/>
          </w:tcPr>
          <w:p w:rsidR="00693287" w:rsidRPr="00953AFC" w:rsidRDefault="00484EC1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800" w:type="dxa"/>
            <w:vAlign w:val="center"/>
          </w:tcPr>
          <w:p w:rsidR="00693287" w:rsidRPr="00953AFC" w:rsidRDefault="0058401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4A4BA9" w:rsidRPr="00CB6BB3" w:rsidTr="004A4BA9">
        <w:trPr>
          <w:trHeight w:val="279"/>
        </w:trPr>
        <w:tc>
          <w:tcPr>
            <w:tcW w:w="675" w:type="dxa"/>
            <w:vAlign w:val="center"/>
          </w:tcPr>
          <w:p w:rsidR="004A4BA9" w:rsidRDefault="003A248C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977" w:type="dxa"/>
            <w:vAlign w:val="center"/>
          </w:tcPr>
          <w:p w:rsidR="004A4BA9" w:rsidRDefault="004A4BA9" w:rsidP="004A4B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09.01.01 «Наладчик аппаратного и программного обеспечения»</w:t>
            </w:r>
          </w:p>
        </w:tc>
        <w:tc>
          <w:tcPr>
            <w:tcW w:w="835" w:type="dxa"/>
            <w:vAlign w:val="center"/>
          </w:tcPr>
          <w:p w:rsidR="004A4BA9" w:rsidRDefault="004A4BA9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33" w:type="dxa"/>
            <w:vAlign w:val="center"/>
          </w:tcPr>
          <w:p w:rsidR="004A4BA9" w:rsidRPr="00953AFC" w:rsidRDefault="004A4BA9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2года 10 мес.</w:t>
            </w:r>
          </w:p>
        </w:tc>
        <w:tc>
          <w:tcPr>
            <w:tcW w:w="1377" w:type="dxa"/>
            <w:vAlign w:val="center"/>
          </w:tcPr>
          <w:p w:rsidR="004A4BA9" w:rsidRDefault="004A4BA9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274" w:type="dxa"/>
            <w:vAlign w:val="center"/>
          </w:tcPr>
          <w:p w:rsidR="004A4BA9" w:rsidRDefault="003A248C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00" w:type="dxa"/>
            <w:vAlign w:val="center"/>
          </w:tcPr>
          <w:p w:rsidR="004A4BA9" w:rsidRDefault="004A4BA9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0D03E5" w:rsidRPr="00CB6BB3" w:rsidTr="004A4BA9">
        <w:trPr>
          <w:trHeight w:val="411"/>
        </w:trPr>
        <w:tc>
          <w:tcPr>
            <w:tcW w:w="675" w:type="dxa"/>
            <w:vAlign w:val="center"/>
          </w:tcPr>
          <w:p w:rsidR="000D03E5" w:rsidRPr="00953AFC" w:rsidRDefault="000D03E5" w:rsidP="00CB6B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vAlign w:val="center"/>
          </w:tcPr>
          <w:p w:rsidR="000D03E5" w:rsidRPr="00953AFC" w:rsidRDefault="000D03E5" w:rsidP="0051414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Всего:</w:t>
            </w:r>
          </w:p>
        </w:tc>
        <w:tc>
          <w:tcPr>
            <w:tcW w:w="835" w:type="dxa"/>
            <w:vAlign w:val="center"/>
          </w:tcPr>
          <w:p w:rsidR="000D03E5" w:rsidRPr="00953AFC" w:rsidRDefault="000D03E5" w:rsidP="0051414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33" w:type="dxa"/>
            <w:vAlign w:val="center"/>
          </w:tcPr>
          <w:p w:rsidR="000D03E5" w:rsidRPr="00953AFC" w:rsidRDefault="000D03E5" w:rsidP="0051414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vAlign w:val="center"/>
          </w:tcPr>
          <w:p w:rsidR="000D03E5" w:rsidRPr="00953AFC" w:rsidRDefault="000D03E5" w:rsidP="004A4B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3AF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4A4BA9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274" w:type="dxa"/>
            <w:vAlign w:val="center"/>
          </w:tcPr>
          <w:p w:rsidR="000D03E5" w:rsidRPr="00953AFC" w:rsidRDefault="004A4BA9" w:rsidP="0051414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800" w:type="dxa"/>
            <w:vAlign w:val="center"/>
          </w:tcPr>
          <w:p w:rsidR="000D03E5" w:rsidRPr="00953AFC" w:rsidRDefault="000D03E5" w:rsidP="004A4B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4A4BA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</w:tbl>
    <w:p w:rsidR="000D14F3" w:rsidRDefault="000D14F3" w:rsidP="00BE0D66">
      <w:pPr>
        <w:rPr>
          <w:rFonts w:ascii="Times New Roman" w:hAnsi="Times New Roman" w:cs="Times New Roman"/>
          <w:sz w:val="28"/>
          <w:szCs w:val="28"/>
        </w:rPr>
      </w:pP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Движение контингента в I </w:t>
      </w:r>
      <w:r w:rsidR="002D46B2">
        <w:rPr>
          <w:rFonts w:ascii="Times New Roman" w:hAnsi="Times New Roman" w:cs="Times New Roman"/>
          <w:sz w:val="28"/>
          <w:szCs w:val="28"/>
        </w:rPr>
        <w:t>полугодие</w:t>
      </w:r>
      <w:r w:rsidRPr="00084D7D">
        <w:rPr>
          <w:rFonts w:ascii="Times New Roman" w:hAnsi="Times New Roman" w:cs="Times New Roman"/>
          <w:sz w:val="28"/>
          <w:szCs w:val="28"/>
        </w:rPr>
        <w:t xml:space="preserve"> 20</w:t>
      </w:r>
      <w:r w:rsidR="001139AE">
        <w:rPr>
          <w:rFonts w:ascii="Times New Roman" w:hAnsi="Times New Roman" w:cs="Times New Roman"/>
          <w:sz w:val="28"/>
          <w:szCs w:val="28"/>
        </w:rPr>
        <w:t>2</w:t>
      </w:r>
      <w:r w:rsidR="00DF0D31">
        <w:rPr>
          <w:rFonts w:ascii="Times New Roman" w:hAnsi="Times New Roman" w:cs="Times New Roman"/>
          <w:sz w:val="28"/>
          <w:szCs w:val="28"/>
        </w:rPr>
        <w:t>3</w:t>
      </w:r>
      <w:r w:rsidRPr="00084D7D">
        <w:rPr>
          <w:rFonts w:ascii="Times New Roman" w:hAnsi="Times New Roman" w:cs="Times New Roman"/>
          <w:sz w:val="28"/>
          <w:szCs w:val="28"/>
        </w:rPr>
        <w:t>/</w:t>
      </w:r>
      <w:r w:rsidR="001139AE">
        <w:rPr>
          <w:rFonts w:ascii="Times New Roman" w:hAnsi="Times New Roman" w:cs="Times New Roman"/>
          <w:sz w:val="28"/>
          <w:szCs w:val="28"/>
        </w:rPr>
        <w:t>2</w:t>
      </w:r>
      <w:r w:rsidR="00DF0D31">
        <w:rPr>
          <w:rFonts w:ascii="Times New Roman" w:hAnsi="Times New Roman" w:cs="Times New Roman"/>
          <w:sz w:val="28"/>
          <w:szCs w:val="28"/>
        </w:rPr>
        <w:t>4</w:t>
      </w:r>
      <w:r w:rsidRPr="00084D7D">
        <w:rPr>
          <w:rFonts w:ascii="Times New Roman" w:hAnsi="Times New Roman" w:cs="Times New Roman"/>
          <w:sz w:val="28"/>
          <w:szCs w:val="28"/>
        </w:rPr>
        <w:t xml:space="preserve"> уч. года в связи отчислением обучающихся по различным причинам составили</w:t>
      </w:r>
      <w:r w:rsidR="000C2301" w:rsidRPr="000C2301">
        <w:rPr>
          <w:rFonts w:ascii="Times New Roman" w:hAnsi="Times New Roman" w:cs="Times New Roman"/>
          <w:sz w:val="28"/>
          <w:szCs w:val="28"/>
        </w:rPr>
        <w:t>3</w:t>
      </w:r>
      <w:r w:rsidRPr="00084D7D">
        <w:rPr>
          <w:rFonts w:ascii="Times New Roman" w:hAnsi="Times New Roman" w:cs="Times New Roman"/>
          <w:sz w:val="28"/>
          <w:szCs w:val="28"/>
        </w:rPr>
        <w:t xml:space="preserve"> чел., из них: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1. По личному заявлению – </w:t>
      </w:r>
      <w:r w:rsidR="001139AE">
        <w:rPr>
          <w:rFonts w:ascii="Times New Roman" w:hAnsi="Times New Roman" w:cs="Times New Roman"/>
          <w:sz w:val="28"/>
          <w:szCs w:val="28"/>
        </w:rPr>
        <w:t>3</w:t>
      </w:r>
      <w:r w:rsidRPr="00084D7D">
        <w:rPr>
          <w:rFonts w:ascii="Times New Roman" w:hAnsi="Times New Roman" w:cs="Times New Roman"/>
          <w:sz w:val="28"/>
          <w:szCs w:val="28"/>
        </w:rPr>
        <w:t>чел</w:t>
      </w:r>
      <w:r w:rsidR="006D1389">
        <w:rPr>
          <w:rFonts w:ascii="Times New Roman" w:hAnsi="Times New Roman" w:cs="Times New Roman"/>
          <w:sz w:val="28"/>
          <w:szCs w:val="28"/>
        </w:rPr>
        <w:t>.</w:t>
      </w:r>
    </w:p>
    <w:p w:rsidR="006D1389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>2. Академическая неуспеваемость –</w:t>
      </w:r>
      <w:r w:rsidR="001139AE">
        <w:rPr>
          <w:rFonts w:ascii="Times New Roman" w:hAnsi="Times New Roman" w:cs="Times New Roman"/>
          <w:sz w:val="28"/>
          <w:szCs w:val="28"/>
        </w:rPr>
        <w:t>0</w:t>
      </w:r>
      <w:r w:rsidRPr="00084D7D"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BE0D66" w:rsidRPr="00084D7D" w:rsidRDefault="006D1389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67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E0D66" w:rsidRPr="00084D7D">
        <w:rPr>
          <w:rFonts w:ascii="Times New Roman" w:hAnsi="Times New Roman" w:cs="Times New Roman"/>
          <w:sz w:val="28"/>
          <w:szCs w:val="28"/>
        </w:rPr>
        <w:t xml:space="preserve">осстановлены для прохождения повторного обучения </w:t>
      </w:r>
      <w:r w:rsidR="001139AE">
        <w:rPr>
          <w:rFonts w:ascii="Times New Roman" w:hAnsi="Times New Roman" w:cs="Times New Roman"/>
          <w:sz w:val="28"/>
          <w:szCs w:val="28"/>
        </w:rPr>
        <w:t>0</w:t>
      </w:r>
      <w:r w:rsidR="00BE0D66" w:rsidRPr="00084D7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D1389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Образовательный процесс обеспечен всеми необходимыми документами. 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По всем образовательным программам разработаны учебные планы, обеспечивающие последовательность изучения и рациональное распределение дисциплин по </w:t>
      </w:r>
      <w:r w:rsidR="00D43DB8">
        <w:rPr>
          <w:rFonts w:ascii="Times New Roman" w:hAnsi="Times New Roman" w:cs="Times New Roman"/>
          <w:sz w:val="28"/>
          <w:szCs w:val="28"/>
        </w:rPr>
        <w:t>полугодия</w:t>
      </w:r>
      <w:r w:rsidRPr="00084D7D">
        <w:rPr>
          <w:rFonts w:ascii="Times New Roman" w:hAnsi="Times New Roman" w:cs="Times New Roman"/>
          <w:sz w:val="28"/>
          <w:szCs w:val="28"/>
        </w:rPr>
        <w:t>м, эффективное использование кадрового и материально-технического потенциала колледжа.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>Рабочие программы учебных дисциплин регламентируют последовательность изучения содержания учебной дисциплины и включают перечень необходимых практических и лабораторных работ, самостоятельных работ, тематику курсовых проектов (если имеются в учебном плане), список основной и дополнительной литературы. Рабочие программы разработаны преподавателями в соответствии с рекомендациями по разработке рабочих программ учебных дисциплин, согласовываются с работодателем. Имеются рабочие программы практик.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>Учебные планы, рабочие учебные программы, календарно- тематические планы преподавателей, учебные пособия, методические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указания к </w:t>
      </w:r>
      <w:r w:rsidR="00D43DB8">
        <w:rPr>
          <w:rFonts w:ascii="Times New Roman" w:hAnsi="Times New Roman" w:cs="Times New Roman"/>
          <w:sz w:val="28"/>
          <w:szCs w:val="28"/>
        </w:rPr>
        <w:t>выполнению выпускной квалифицированной работе</w:t>
      </w:r>
      <w:r w:rsidRPr="00084D7D">
        <w:rPr>
          <w:rFonts w:ascii="Times New Roman" w:hAnsi="Times New Roman" w:cs="Times New Roman"/>
          <w:sz w:val="28"/>
          <w:szCs w:val="28"/>
        </w:rPr>
        <w:t>, лабораторных и практических работ, дидактический материал, контрольно-оценочные средства составляют комплекс учебно-методического обеспечения образовательного процесса.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lastRenderedPageBreak/>
        <w:t>Учебный год в колледже начинается с 0</w:t>
      </w:r>
      <w:r w:rsidR="00DF0D31">
        <w:rPr>
          <w:rFonts w:ascii="Times New Roman" w:hAnsi="Times New Roman" w:cs="Times New Roman"/>
          <w:sz w:val="28"/>
          <w:szCs w:val="28"/>
        </w:rPr>
        <w:t>4</w:t>
      </w:r>
      <w:r w:rsidRPr="00084D7D">
        <w:rPr>
          <w:rFonts w:ascii="Times New Roman" w:hAnsi="Times New Roman" w:cs="Times New Roman"/>
          <w:sz w:val="28"/>
          <w:szCs w:val="28"/>
        </w:rPr>
        <w:t xml:space="preserve"> сентября. В </w:t>
      </w:r>
      <w:r w:rsidR="00D43DB8">
        <w:rPr>
          <w:rFonts w:ascii="Times New Roman" w:hAnsi="Times New Roman" w:cs="Times New Roman"/>
          <w:sz w:val="28"/>
          <w:szCs w:val="28"/>
        </w:rPr>
        <w:t>ГБПОУ ТКПД</w:t>
      </w:r>
      <w:r w:rsidRPr="00084D7D">
        <w:rPr>
          <w:rFonts w:ascii="Times New Roman" w:hAnsi="Times New Roman" w:cs="Times New Roman"/>
          <w:sz w:val="28"/>
          <w:szCs w:val="28"/>
        </w:rPr>
        <w:t xml:space="preserve"> установлена шестидневная рабочая неделя для работников и</w:t>
      </w:r>
      <w:r w:rsidR="00D43DB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084D7D">
        <w:rPr>
          <w:rFonts w:ascii="Times New Roman" w:hAnsi="Times New Roman" w:cs="Times New Roman"/>
          <w:sz w:val="28"/>
          <w:szCs w:val="28"/>
        </w:rPr>
        <w:t>. Начало занятий в образовательном учреждении – в</w:t>
      </w:r>
      <w:r w:rsidR="00D43DB8">
        <w:rPr>
          <w:rFonts w:ascii="Times New Roman" w:hAnsi="Times New Roman" w:cs="Times New Roman"/>
          <w:sz w:val="28"/>
          <w:szCs w:val="28"/>
        </w:rPr>
        <w:t xml:space="preserve"> 8.3</w:t>
      </w:r>
      <w:r w:rsidRPr="00084D7D">
        <w:rPr>
          <w:rFonts w:ascii="Times New Roman" w:hAnsi="Times New Roman" w:cs="Times New Roman"/>
          <w:sz w:val="28"/>
          <w:szCs w:val="28"/>
        </w:rPr>
        <w:t>0 час</w:t>
      </w:r>
      <w:proofErr w:type="gramStart"/>
      <w:r w:rsidRPr="00084D7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4D7D">
        <w:rPr>
          <w:rFonts w:ascii="Times New Roman" w:hAnsi="Times New Roman" w:cs="Times New Roman"/>
          <w:sz w:val="28"/>
          <w:szCs w:val="28"/>
        </w:rPr>
        <w:t>окончание – согласно расписанию. В колледже аудиторные занятия проводятся</w:t>
      </w:r>
      <w:r w:rsidR="00D43DB8">
        <w:rPr>
          <w:rFonts w:ascii="Times New Roman" w:hAnsi="Times New Roman" w:cs="Times New Roman"/>
          <w:sz w:val="28"/>
          <w:szCs w:val="28"/>
        </w:rPr>
        <w:t xml:space="preserve"> по </w:t>
      </w:r>
      <w:r w:rsidRPr="00084D7D">
        <w:rPr>
          <w:rFonts w:ascii="Times New Roman" w:hAnsi="Times New Roman" w:cs="Times New Roman"/>
          <w:sz w:val="28"/>
          <w:szCs w:val="28"/>
        </w:rPr>
        <w:t>4</w:t>
      </w:r>
      <w:r w:rsidR="001139AE">
        <w:rPr>
          <w:rFonts w:ascii="Times New Roman" w:hAnsi="Times New Roman" w:cs="Times New Roman"/>
          <w:sz w:val="28"/>
          <w:szCs w:val="28"/>
        </w:rPr>
        <w:t>0</w:t>
      </w:r>
      <w:r w:rsidRPr="00084D7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43DB8">
        <w:rPr>
          <w:rFonts w:ascii="Times New Roman" w:hAnsi="Times New Roman" w:cs="Times New Roman"/>
          <w:sz w:val="28"/>
          <w:szCs w:val="28"/>
        </w:rPr>
        <w:t xml:space="preserve"> урок</w:t>
      </w:r>
      <w:r w:rsidRPr="00084D7D">
        <w:rPr>
          <w:rFonts w:ascii="Times New Roman" w:hAnsi="Times New Roman" w:cs="Times New Roman"/>
          <w:sz w:val="28"/>
          <w:szCs w:val="28"/>
        </w:rPr>
        <w:t xml:space="preserve"> Пер</w:t>
      </w:r>
      <w:r w:rsidR="0022086F">
        <w:rPr>
          <w:rFonts w:ascii="Times New Roman" w:hAnsi="Times New Roman" w:cs="Times New Roman"/>
          <w:sz w:val="28"/>
          <w:szCs w:val="28"/>
        </w:rPr>
        <w:t>ерыв для организации питания – 2</w:t>
      </w:r>
      <w:r w:rsidRPr="00084D7D">
        <w:rPr>
          <w:rFonts w:ascii="Times New Roman" w:hAnsi="Times New Roman" w:cs="Times New Roman"/>
          <w:sz w:val="28"/>
          <w:szCs w:val="28"/>
        </w:rPr>
        <w:t xml:space="preserve">0 минут. График учебного процесса и расписание учебных занятий </w:t>
      </w:r>
      <w:proofErr w:type="gramStart"/>
      <w:r w:rsidRPr="00084D7D">
        <w:rPr>
          <w:rFonts w:ascii="Times New Roman" w:hAnsi="Times New Roman" w:cs="Times New Roman"/>
          <w:sz w:val="28"/>
          <w:szCs w:val="28"/>
        </w:rPr>
        <w:t>размещены</w:t>
      </w:r>
      <w:proofErr w:type="gramEnd"/>
      <w:r w:rsidRPr="00084D7D">
        <w:rPr>
          <w:rFonts w:ascii="Times New Roman" w:hAnsi="Times New Roman" w:cs="Times New Roman"/>
          <w:sz w:val="28"/>
          <w:szCs w:val="28"/>
        </w:rPr>
        <w:t xml:space="preserve"> на информационных стендах и на сайте колледжа.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Аудиторные занятия для </w:t>
      </w:r>
      <w:proofErr w:type="gramStart"/>
      <w:r w:rsidR="00D43DB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4D7D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расписанием, и публикуется на официальном сайте колледжа и информационном стенде. </w:t>
      </w:r>
      <w:r w:rsidR="0022086F">
        <w:rPr>
          <w:rFonts w:ascii="Times New Roman" w:hAnsi="Times New Roman" w:cs="Times New Roman"/>
          <w:sz w:val="28"/>
          <w:szCs w:val="28"/>
        </w:rPr>
        <w:t>Обучающиеся</w:t>
      </w:r>
      <w:r w:rsidRPr="00084D7D">
        <w:rPr>
          <w:rFonts w:ascii="Times New Roman" w:hAnsi="Times New Roman" w:cs="Times New Roman"/>
          <w:sz w:val="28"/>
          <w:szCs w:val="28"/>
        </w:rPr>
        <w:t xml:space="preserve"> и преподаватели ежедневно получают информацию учебной части об изменениях в расписании.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Консультации для </w:t>
      </w:r>
      <w:proofErr w:type="gramStart"/>
      <w:r w:rsidRPr="00084D7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4D7D">
        <w:rPr>
          <w:rFonts w:ascii="Times New Roman" w:hAnsi="Times New Roman" w:cs="Times New Roman"/>
          <w:sz w:val="28"/>
          <w:szCs w:val="28"/>
        </w:rPr>
        <w:t xml:space="preserve"> предусматриваются из расчета 4 часа на одного обучающегося на каждый учебный год. Формы проведения консультаций: групповые, индивидуальные, письменные, устные. Консультации определяются по каждой дисциплине. По завершению изучения дисциплины или МДК, обучающиеся проходят обязательную промежуточную аттестацию. Формами промежуточной аттестации являются: зачет, дифференцированный зачет, экзамен, экзамен квалификационный.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proofErr w:type="spellStart"/>
      <w:r w:rsidRPr="00084D7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084D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84D7D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084D7D">
        <w:rPr>
          <w:rFonts w:ascii="Times New Roman" w:hAnsi="Times New Roman" w:cs="Times New Roman"/>
          <w:sz w:val="28"/>
          <w:szCs w:val="28"/>
        </w:rPr>
        <w:t xml:space="preserve"> подходов и для успешного развития личности </w:t>
      </w:r>
      <w:r w:rsidR="00A545CF">
        <w:rPr>
          <w:rFonts w:ascii="Times New Roman" w:hAnsi="Times New Roman" w:cs="Times New Roman"/>
          <w:sz w:val="28"/>
          <w:szCs w:val="28"/>
        </w:rPr>
        <w:t>обучающегося</w:t>
      </w:r>
      <w:r w:rsidRPr="00084D7D">
        <w:rPr>
          <w:rFonts w:ascii="Times New Roman" w:hAnsi="Times New Roman" w:cs="Times New Roman"/>
          <w:sz w:val="28"/>
          <w:szCs w:val="28"/>
        </w:rPr>
        <w:t xml:space="preserve"> преподавателями колледжа эффективно используются современные технологии обучения: информационно-коммуникационные технологии; проблемное обучение; проектная технология, технологию развития критического мышления, игровые технологии, </w:t>
      </w:r>
      <w:proofErr w:type="spellStart"/>
      <w:r w:rsidRPr="00084D7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84D7D">
        <w:rPr>
          <w:rFonts w:ascii="Times New Roman" w:hAnsi="Times New Roman" w:cs="Times New Roman"/>
          <w:sz w:val="28"/>
          <w:szCs w:val="28"/>
        </w:rPr>
        <w:t xml:space="preserve"> технологии и др.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Контроль осуществляется в соответствии с планом </w:t>
      </w:r>
      <w:proofErr w:type="spellStart"/>
      <w:r w:rsidRPr="00084D7D">
        <w:rPr>
          <w:rFonts w:ascii="Times New Roman" w:hAnsi="Times New Roman" w:cs="Times New Roman"/>
          <w:sz w:val="28"/>
          <w:szCs w:val="28"/>
        </w:rPr>
        <w:t>внутриколледжного</w:t>
      </w:r>
      <w:proofErr w:type="spellEnd"/>
      <w:r w:rsidRPr="00084D7D">
        <w:rPr>
          <w:rFonts w:ascii="Times New Roman" w:hAnsi="Times New Roman" w:cs="Times New Roman"/>
          <w:sz w:val="28"/>
          <w:szCs w:val="28"/>
        </w:rPr>
        <w:t xml:space="preserve"> контроля, графиком учебного процесса, рабочими программами дисциплин/ПМ, календарно-тематическими планами.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>В колледже регулярно проводятся проверки выполнения учебной нагрузки, ведения учебных журналов и проведения учебных занятий. Результаты проверок обсуждаются на информационно-методических совещаниях и на заседаниях педагогического совета.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По результатам самообследования установлено, что приведенные показатели соответствуют нормативам: средняя недельная аудиторная нагрузка, объем общей учебной нагрузки, учет потребностей рынка труда </w:t>
      </w:r>
      <w:proofErr w:type="gramStart"/>
      <w:r w:rsidRPr="00084D7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формировании вариативной части ОПОП; соответствие формы контроля по дисциплине; управление самостоятельной работой; количество экзаменов и зачетов в учебном году; планирование практики, наличие методического сопровождения по </w:t>
      </w:r>
      <w:proofErr w:type="gramStart"/>
      <w:r w:rsidRPr="00084D7D">
        <w:rPr>
          <w:rFonts w:ascii="Times New Roman" w:hAnsi="Times New Roman" w:cs="Times New Roman"/>
          <w:sz w:val="28"/>
          <w:szCs w:val="28"/>
        </w:rPr>
        <w:t>реализуемым</w:t>
      </w:r>
      <w:proofErr w:type="gramEnd"/>
      <w:r w:rsidRPr="00084D7D">
        <w:rPr>
          <w:rFonts w:ascii="Times New Roman" w:hAnsi="Times New Roman" w:cs="Times New Roman"/>
          <w:sz w:val="28"/>
          <w:szCs w:val="28"/>
        </w:rPr>
        <w:t xml:space="preserve"> ПП</w:t>
      </w:r>
      <w:r w:rsidR="00EC7B17">
        <w:rPr>
          <w:rFonts w:ascii="Times New Roman" w:hAnsi="Times New Roman" w:cs="Times New Roman"/>
          <w:sz w:val="28"/>
          <w:szCs w:val="28"/>
        </w:rPr>
        <w:t>КРС</w:t>
      </w:r>
      <w:r w:rsidRPr="00084D7D">
        <w:rPr>
          <w:rFonts w:ascii="Times New Roman" w:hAnsi="Times New Roman" w:cs="Times New Roman"/>
          <w:sz w:val="28"/>
          <w:szCs w:val="28"/>
        </w:rPr>
        <w:t>; ежегодное обновление образовательных программ.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lastRenderedPageBreak/>
        <w:t xml:space="preserve">Одним из важнейших направлений организации учебного процесса в колледже является использование информационно-коммуникационных технологий. </w:t>
      </w:r>
      <w:proofErr w:type="gramStart"/>
      <w:r w:rsidRPr="00084D7D">
        <w:rPr>
          <w:rFonts w:ascii="Times New Roman" w:hAnsi="Times New Roman" w:cs="Times New Roman"/>
          <w:sz w:val="28"/>
          <w:szCs w:val="28"/>
        </w:rPr>
        <w:t xml:space="preserve">Программой развития колледжа определена задача создания информационно-образовательной среды, которая позволит расширить доступ к информационным материалам, как для </w:t>
      </w:r>
      <w:r w:rsidR="00A545CF">
        <w:rPr>
          <w:rFonts w:ascii="Times New Roman" w:hAnsi="Times New Roman" w:cs="Times New Roman"/>
          <w:sz w:val="28"/>
          <w:szCs w:val="28"/>
        </w:rPr>
        <w:t>обучающихся</w:t>
      </w:r>
      <w:r w:rsidRPr="00084D7D">
        <w:rPr>
          <w:rFonts w:ascii="Times New Roman" w:hAnsi="Times New Roman" w:cs="Times New Roman"/>
          <w:sz w:val="28"/>
          <w:szCs w:val="28"/>
        </w:rPr>
        <w:t>, так и для преподавателей на основе технологии сетевого взаимодействия.</w:t>
      </w:r>
      <w:proofErr w:type="gramEnd"/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Все компьютеры в колледже </w:t>
      </w:r>
      <w:proofErr w:type="gramStart"/>
      <w:r w:rsidR="00A545CF">
        <w:rPr>
          <w:rFonts w:ascii="Times New Roman" w:hAnsi="Times New Roman" w:cs="Times New Roman"/>
          <w:sz w:val="28"/>
          <w:szCs w:val="28"/>
        </w:rPr>
        <w:t>имеют</w:t>
      </w:r>
      <w:r w:rsidRPr="00084D7D">
        <w:rPr>
          <w:rFonts w:ascii="Times New Roman" w:hAnsi="Times New Roman" w:cs="Times New Roman"/>
          <w:sz w:val="28"/>
          <w:szCs w:val="28"/>
        </w:rPr>
        <w:t xml:space="preserve"> выход в Интерне</w:t>
      </w:r>
      <w:r w:rsidR="00A545CF">
        <w:rPr>
          <w:rFonts w:ascii="Times New Roman" w:hAnsi="Times New Roman" w:cs="Times New Roman"/>
          <w:sz w:val="28"/>
          <w:szCs w:val="28"/>
        </w:rPr>
        <w:t xml:space="preserve"> П</w:t>
      </w:r>
      <w:r w:rsidRPr="00084D7D">
        <w:rPr>
          <w:rFonts w:ascii="Times New Roman" w:hAnsi="Times New Roman" w:cs="Times New Roman"/>
          <w:sz w:val="28"/>
          <w:szCs w:val="28"/>
        </w:rPr>
        <w:t>реподаватели колледжа имеют</w:t>
      </w:r>
      <w:proofErr w:type="gramEnd"/>
      <w:r w:rsidRPr="00084D7D">
        <w:rPr>
          <w:rFonts w:ascii="Times New Roman" w:hAnsi="Times New Roman" w:cs="Times New Roman"/>
          <w:sz w:val="28"/>
          <w:szCs w:val="28"/>
        </w:rPr>
        <w:t xml:space="preserve"> персональные сайты, где представлены учебно-методические материалы, материалы для проведения самостоятельной работы и ее контроля.</w:t>
      </w:r>
    </w:p>
    <w:p w:rsidR="00BE0D66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Преподаватели колледжа используют информационные технологии в учебно-воспитательном процессе как при проведении обязательных аудиторных занятий (в т.ч. практических), так и при организации внеаудиторной самостоятельной работы </w:t>
      </w:r>
      <w:r w:rsidR="00A545CF">
        <w:rPr>
          <w:rFonts w:ascii="Times New Roman" w:hAnsi="Times New Roman" w:cs="Times New Roman"/>
          <w:sz w:val="28"/>
          <w:szCs w:val="28"/>
        </w:rPr>
        <w:t>обучающихся</w:t>
      </w:r>
      <w:r w:rsidRPr="00084D7D">
        <w:rPr>
          <w:rFonts w:ascii="Times New Roman" w:hAnsi="Times New Roman" w:cs="Times New Roman"/>
          <w:sz w:val="28"/>
          <w:szCs w:val="28"/>
        </w:rPr>
        <w:t>, предметных олимпиад, внеаудиторной воспитательной работы.</w:t>
      </w:r>
    </w:p>
    <w:p w:rsidR="00BE1D72" w:rsidRPr="00084D7D" w:rsidRDefault="00BE1D72" w:rsidP="000467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>Таблица 4</w:t>
      </w:r>
      <w:r w:rsidR="0004679B">
        <w:rPr>
          <w:rFonts w:ascii="Times New Roman" w:hAnsi="Times New Roman" w:cs="Times New Roman"/>
          <w:sz w:val="28"/>
          <w:szCs w:val="28"/>
        </w:rPr>
        <w:t>.</w:t>
      </w:r>
      <w:r w:rsidRPr="00084D7D">
        <w:rPr>
          <w:rFonts w:ascii="Times New Roman" w:hAnsi="Times New Roman" w:cs="Times New Roman"/>
          <w:sz w:val="28"/>
          <w:szCs w:val="28"/>
        </w:rPr>
        <w:t xml:space="preserve"> Результаты участия </w:t>
      </w:r>
      <w:r w:rsidR="00E61713">
        <w:rPr>
          <w:rFonts w:ascii="Times New Roman" w:hAnsi="Times New Roman" w:cs="Times New Roman"/>
          <w:sz w:val="28"/>
          <w:szCs w:val="28"/>
        </w:rPr>
        <w:t>обучающихся ГБПОУ ТКПД</w:t>
      </w:r>
      <w:r w:rsidRPr="00084D7D">
        <w:rPr>
          <w:rFonts w:ascii="Times New Roman" w:hAnsi="Times New Roman" w:cs="Times New Roman"/>
          <w:sz w:val="28"/>
          <w:szCs w:val="28"/>
        </w:rPr>
        <w:t>в соревнов</w:t>
      </w:r>
      <w:r>
        <w:rPr>
          <w:rFonts w:ascii="Times New Roman" w:hAnsi="Times New Roman" w:cs="Times New Roman"/>
          <w:sz w:val="28"/>
          <w:szCs w:val="28"/>
        </w:rPr>
        <w:t xml:space="preserve">аниях по стандартам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="005567F8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5567F8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5567F8">
        <w:rPr>
          <w:rFonts w:ascii="Times New Roman" w:hAnsi="Times New Roman" w:cs="Times New Roman"/>
          <w:sz w:val="28"/>
          <w:szCs w:val="28"/>
        </w:rPr>
        <w:t xml:space="preserve">»  </w:t>
      </w:r>
    </w:p>
    <w:tbl>
      <w:tblPr>
        <w:tblStyle w:val="a4"/>
        <w:tblW w:w="0" w:type="auto"/>
        <w:tblLook w:val="04A0"/>
      </w:tblPr>
      <w:tblGrid>
        <w:gridCol w:w="3070"/>
        <w:gridCol w:w="3575"/>
        <w:gridCol w:w="2926"/>
      </w:tblGrid>
      <w:tr w:rsidR="00E61713" w:rsidTr="0004679B">
        <w:tc>
          <w:tcPr>
            <w:tcW w:w="9345" w:type="dxa"/>
            <w:gridSpan w:val="3"/>
            <w:vAlign w:val="center"/>
          </w:tcPr>
          <w:p w:rsidR="00E61713" w:rsidRPr="00DF0D31" w:rsidRDefault="00E61713" w:rsidP="00A4675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3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139AE" w:rsidRPr="000C2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755" w:rsidRPr="000C2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67F8" w:rsidRPr="000C230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1139AE" w:rsidRPr="000C2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755" w:rsidRPr="000C2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67F8" w:rsidRPr="000C2301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</w:tr>
      <w:tr w:rsidR="00BE1D72" w:rsidTr="0004679B">
        <w:tc>
          <w:tcPr>
            <w:tcW w:w="3115" w:type="dxa"/>
          </w:tcPr>
          <w:p w:rsidR="00BE1D72" w:rsidRDefault="00E61713" w:rsidP="0004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D7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"Молодые профессионалы" - </w:t>
            </w:r>
            <w:proofErr w:type="spellStart"/>
            <w:r w:rsidRPr="00084D7D">
              <w:rPr>
                <w:rFonts w:ascii="Times New Roman" w:hAnsi="Times New Roman" w:cs="Times New Roman"/>
                <w:sz w:val="28"/>
                <w:szCs w:val="28"/>
              </w:rPr>
              <w:t>WorldSkillsRussia</w:t>
            </w:r>
            <w:proofErr w:type="spellEnd"/>
          </w:p>
          <w:p w:rsidR="00930481" w:rsidRDefault="00930481" w:rsidP="000C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139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2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5" w:type="dxa"/>
          </w:tcPr>
          <w:p w:rsidR="00E61713" w:rsidRDefault="00E61713" w:rsidP="0004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D7D">
              <w:rPr>
                <w:rFonts w:ascii="Times New Roman" w:hAnsi="Times New Roman" w:cs="Times New Roman"/>
                <w:sz w:val="28"/>
                <w:szCs w:val="28"/>
              </w:rPr>
              <w:t>«Сетевое и системное администрирование»</w:t>
            </w:r>
            <w:r w:rsidR="001139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0A3586" w:rsidRDefault="000A3586" w:rsidP="0004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«Инженерный дизайн;</w:t>
            </w:r>
          </w:p>
          <w:p w:rsidR="000A3586" w:rsidRDefault="000A3586" w:rsidP="0004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0A3586" w:rsidRDefault="000A3586" w:rsidP="0004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0481">
              <w:rPr>
                <w:rFonts w:ascii="Times New Roman" w:hAnsi="Times New Roman" w:cs="Times New Roman"/>
                <w:sz w:val="28"/>
                <w:szCs w:val="28"/>
              </w:rPr>
              <w:t>Графический дизайн»</w:t>
            </w:r>
          </w:p>
          <w:p w:rsidR="00930481" w:rsidRDefault="001139AE" w:rsidP="0004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048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115" w:type="dxa"/>
          </w:tcPr>
          <w:p w:rsidR="00BE1D72" w:rsidRDefault="000A3586" w:rsidP="0004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  <w:p w:rsidR="000A3586" w:rsidRDefault="000A3586" w:rsidP="00046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586" w:rsidRDefault="000A3586" w:rsidP="0004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  <w:p w:rsidR="00930481" w:rsidRDefault="00930481" w:rsidP="00046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481" w:rsidRDefault="00930481" w:rsidP="0004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</w:t>
            </w:r>
          </w:p>
        </w:tc>
      </w:tr>
      <w:tr w:rsidR="00BE1D72" w:rsidTr="00BE1D72">
        <w:tc>
          <w:tcPr>
            <w:tcW w:w="3115" w:type="dxa"/>
          </w:tcPr>
          <w:p w:rsidR="00930481" w:rsidRDefault="00930481" w:rsidP="000C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D7D">
              <w:rPr>
                <w:rFonts w:ascii="Times New Roman" w:hAnsi="Times New Roman" w:cs="Times New Roman"/>
                <w:sz w:val="28"/>
                <w:szCs w:val="28"/>
              </w:rPr>
              <w:t>Регионального этапа конкурса профессионального мастерства для людей с инвалидностью «</w:t>
            </w:r>
            <w:proofErr w:type="spellStart"/>
            <w:r w:rsidRPr="00084D7D">
              <w:rPr>
                <w:rFonts w:ascii="Times New Roman" w:hAnsi="Times New Roman" w:cs="Times New Roman"/>
                <w:sz w:val="28"/>
                <w:szCs w:val="28"/>
              </w:rPr>
              <w:t>Абилимпикс</w:t>
            </w:r>
            <w:proofErr w:type="spellEnd"/>
            <w:r w:rsidRPr="00084D7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139A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C2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BE1D72" w:rsidRDefault="00930481" w:rsidP="00BE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5633">
              <w:rPr>
                <w:rFonts w:ascii="Times New Roman" w:hAnsi="Times New Roman" w:cs="Times New Roman"/>
                <w:sz w:val="28"/>
                <w:szCs w:val="28"/>
              </w:rPr>
              <w:t>Художественный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изайн</w:t>
            </w:r>
            <w:r w:rsidR="002656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67F8" w:rsidRDefault="00265633" w:rsidP="00BE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048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115" w:type="dxa"/>
          </w:tcPr>
          <w:p w:rsidR="00BE1D72" w:rsidRDefault="00930481" w:rsidP="00BE0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  <w:p w:rsidR="005567F8" w:rsidRDefault="005567F8" w:rsidP="00BE0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Одним из важных направлений работы колледжа является участие в движении </w:t>
      </w:r>
      <w:r w:rsidR="00DF0D31" w:rsidRPr="00084D7D">
        <w:rPr>
          <w:rFonts w:ascii="Times New Roman" w:hAnsi="Times New Roman" w:cs="Times New Roman"/>
          <w:sz w:val="28"/>
          <w:szCs w:val="28"/>
        </w:rPr>
        <w:t>"Молодые профессионалы"</w:t>
      </w:r>
      <w:r w:rsidR="00DF0D3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4D7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084D7D">
        <w:rPr>
          <w:rFonts w:ascii="Times New Roman" w:hAnsi="Times New Roman" w:cs="Times New Roman"/>
          <w:sz w:val="28"/>
          <w:szCs w:val="28"/>
        </w:rPr>
        <w:t>. Начиная с 2014 г. колледж спешно готовит участников соревнований по компетенциям в сфере информационных и коммуникационных технологий.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F6">
        <w:rPr>
          <w:rFonts w:ascii="Times New Roman" w:hAnsi="Times New Roman" w:cs="Times New Roman"/>
          <w:sz w:val="28"/>
          <w:szCs w:val="28"/>
          <w:u w:val="single"/>
        </w:rPr>
        <w:t>Основной задачей воспитательной службы колледжа</w:t>
      </w:r>
      <w:r w:rsidRPr="00084D7D">
        <w:rPr>
          <w:rFonts w:ascii="Times New Roman" w:hAnsi="Times New Roman" w:cs="Times New Roman"/>
          <w:sz w:val="28"/>
          <w:szCs w:val="28"/>
        </w:rPr>
        <w:t xml:space="preserve"> является развитие социального партнерства и межведомственного взаимодействия для улучшения качества профилактической работы </w:t>
      </w:r>
      <w:proofErr w:type="gramStart"/>
      <w:r w:rsidRPr="00084D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4D7D">
        <w:rPr>
          <w:rFonts w:ascii="Times New Roman" w:hAnsi="Times New Roman" w:cs="Times New Roman"/>
          <w:sz w:val="28"/>
          <w:szCs w:val="28"/>
        </w:rPr>
        <w:t xml:space="preserve"> обучающимися.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DF0D31">
        <w:rPr>
          <w:rFonts w:ascii="Times New Roman" w:hAnsi="Times New Roman" w:cs="Times New Roman"/>
          <w:color w:val="FF0000"/>
          <w:sz w:val="28"/>
          <w:szCs w:val="28"/>
        </w:rPr>
        <w:t>01.0</w:t>
      </w:r>
      <w:r w:rsidR="00265633" w:rsidRPr="00DF0D31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DF0D31">
        <w:rPr>
          <w:rFonts w:ascii="Times New Roman" w:hAnsi="Times New Roman" w:cs="Times New Roman"/>
          <w:color w:val="FF0000"/>
          <w:sz w:val="28"/>
          <w:szCs w:val="28"/>
        </w:rPr>
        <w:t>.20</w:t>
      </w:r>
      <w:r w:rsidR="00265633" w:rsidRPr="00DF0D3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337D6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084D7D">
        <w:rPr>
          <w:rFonts w:ascii="Times New Roman" w:hAnsi="Times New Roman" w:cs="Times New Roman"/>
          <w:sz w:val="28"/>
          <w:szCs w:val="28"/>
        </w:rPr>
        <w:t xml:space="preserve"> года в колледже обучается </w:t>
      </w:r>
      <w:r w:rsidR="00D337D6">
        <w:rPr>
          <w:rFonts w:ascii="Times New Roman" w:hAnsi="Times New Roman" w:cs="Times New Roman"/>
          <w:sz w:val="28"/>
          <w:szCs w:val="28"/>
        </w:rPr>
        <w:t>17</w:t>
      </w:r>
      <w:r w:rsidR="005633F6">
        <w:rPr>
          <w:rFonts w:ascii="Times New Roman" w:hAnsi="Times New Roman" w:cs="Times New Roman"/>
          <w:sz w:val="28"/>
          <w:szCs w:val="28"/>
        </w:rPr>
        <w:t>обучающихся</w:t>
      </w:r>
      <w:r w:rsidRPr="00084D7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84D7D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084D7D">
        <w:rPr>
          <w:rFonts w:ascii="Times New Roman" w:hAnsi="Times New Roman" w:cs="Times New Roman"/>
          <w:sz w:val="28"/>
          <w:szCs w:val="28"/>
        </w:rPr>
        <w:t xml:space="preserve"> инвалидами. 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lastRenderedPageBreak/>
        <w:t>В соответствии с планом обеспечения доступности для инвалидов объектов услуг все сотрудники колледжа проинструктированы по Правилам этикета при общении с инвалидами.</w:t>
      </w:r>
    </w:p>
    <w:p w:rsidR="00BE0D66" w:rsidRPr="00084D7D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7D">
        <w:rPr>
          <w:rFonts w:ascii="Times New Roman" w:hAnsi="Times New Roman" w:cs="Times New Roman"/>
          <w:sz w:val="28"/>
          <w:szCs w:val="28"/>
        </w:rPr>
        <w:t>В колледже разработаны и действуют необходимые нормативные документы, регламентирующие порядок обеспечения доступности образовательных услуг для инвалидов и лиц с ограниченными возможностями здоровья, а также оказания необходимой помощи</w:t>
      </w:r>
      <w:proofErr w:type="gramStart"/>
      <w:r w:rsidRPr="00084D7D">
        <w:rPr>
          <w:rFonts w:ascii="Times New Roman" w:hAnsi="Times New Roman" w:cs="Times New Roman"/>
          <w:sz w:val="28"/>
          <w:szCs w:val="28"/>
        </w:rPr>
        <w:t>.</w:t>
      </w:r>
      <w:r w:rsidR="005633F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633F6">
        <w:rPr>
          <w:rFonts w:ascii="Times New Roman" w:hAnsi="Times New Roman" w:cs="Times New Roman"/>
          <w:sz w:val="28"/>
          <w:szCs w:val="28"/>
        </w:rPr>
        <w:t>бучающиеся</w:t>
      </w:r>
      <w:r w:rsidRPr="00084D7D">
        <w:rPr>
          <w:rFonts w:ascii="Times New Roman" w:hAnsi="Times New Roman" w:cs="Times New Roman"/>
          <w:sz w:val="28"/>
          <w:szCs w:val="28"/>
        </w:rPr>
        <w:t>, имеющие инвалидность получают социальную стипендию, имеют право на дополнительную льготу по обеспечению питанием.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Цели воспитательной работы коллектива </w:t>
      </w:r>
      <w:r w:rsidR="0074400B">
        <w:rPr>
          <w:rFonts w:ascii="Times New Roman" w:hAnsi="Times New Roman" w:cs="Times New Roman"/>
          <w:sz w:val="28"/>
          <w:szCs w:val="28"/>
        </w:rPr>
        <w:t>ГБПОУ ТКПД</w:t>
      </w:r>
      <w:r w:rsidRPr="003132CA">
        <w:rPr>
          <w:rFonts w:ascii="Times New Roman" w:hAnsi="Times New Roman" w:cs="Times New Roman"/>
          <w:sz w:val="28"/>
          <w:szCs w:val="28"/>
        </w:rPr>
        <w:t xml:space="preserve"> определены в Программе развития на период 20</w:t>
      </w:r>
      <w:r w:rsidR="00433DD2">
        <w:rPr>
          <w:rFonts w:ascii="Times New Roman" w:hAnsi="Times New Roman" w:cs="Times New Roman"/>
          <w:sz w:val="28"/>
          <w:szCs w:val="28"/>
        </w:rPr>
        <w:t>23</w:t>
      </w:r>
      <w:r w:rsidRPr="003132CA">
        <w:rPr>
          <w:rFonts w:ascii="Times New Roman" w:hAnsi="Times New Roman" w:cs="Times New Roman"/>
          <w:sz w:val="28"/>
          <w:szCs w:val="28"/>
        </w:rPr>
        <w:t>-202</w:t>
      </w:r>
      <w:r w:rsidR="00433DD2">
        <w:rPr>
          <w:rFonts w:ascii="Times New Roman" w:hAnsi="Times New Roman" w:cs="Times New Roman"/>
          <w:sz w:val="28"/>
          <w:szCs w:val="28"/>
        </w:rPr>
        <w:t>7</w:t>
      </w:r>
      <w:r w:rsidRPr="003132CA">
        <w:rPr>
          <w:rFonts w:ascii="Times New Roman" w:hAnsi="Times New Roman" w:cs="Times New Roman"/>
          <w:sz w:val="28"/>
          <w:szCs w:val="28"/>
        </w:rPr>
        <w:t xml:space="preserve"> гг.: создание условий, необходимых для всестороннего развития и социализации личности; сохранение здоровья обучающихся; развитие воспитательного компонента образовательного процесса через развитие студенческого самоуправления, обеспечение участия обучающихся в работе общественных организаций, спортивных и творческих </w:t>
      </w:r>
      <w:r w:rsidR="0074400B">
        <w:rPr>
          <w:rFonts w:ascii="Times New Roman" w:hAnsi="Times New Roman" w:cs="Times New Roman"/>
          <w:sz w:val="28"/>
          <w:szCs w:val="28"/>
        </w:rPr>
        <w:t>кружках</w:t>
      </w:r>
      <w:r w:rsidRPr="003132CA">
        <w:rPr>
          <w:rFonts w:ascii="Times New Roman" w:hAnsi="Times New Roman" w:cs="Times New Roman"/>
          <w:sz w:val="28"/>
          <w:szCs w:val="28"/>
        </w:rPr>
        <w:t>; обеспечение взаимодействия образовательного процесса и внеаудиторной работы для формирования и развития общих и профессиональных компетенций обучающихся.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Развитие воспитательного компонента образовательного процесса осуществляется через работу спортивных и творческих объединений. </w:t>
      </w:r>
      <w:r w:rsidRPr="000C2301">
        <w:rPr>
          <w:rFonts w:ascii="Times New Roman" w:hAnsi="Times New Roman" w:cs="Times New Roman"/>
          <w:sz w:val="28"/>
          <w:szCs w:val="28"/>
        </w:rPr>
        <w:t>Спортивные секции:</w:t>
      </w:r>
      <w:r w:rsidRPr="003132CA">
        <w:rPr>
          <w:rFonts w:ascii="Times New Roman" w:hAnsi="Times New Roman" w:cs="Times New Roman"/>
          <w:sz w:val="28"/>
          <w:szCs w:val="28"/>
        </w:rPr>
        <w:t xml:space="preserve"> волейбол,</w:t>
      </w:r>
      <w:r w:rsidR="00B53A02">
        <w:rPr>
          <w:rFonts w:ascii="Times New Roman" w:hAnsi="Times New Roman" w:cs="Times New Roman"/>
          <w:sz w:val="28"/>
          <w:szCs w:val="28"/>
        </w:rPr>
        <w:t>секция по туризму</w:t>
      </w:r>
      <w:r w:rsidRPr="003132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132CA">
        <w:rPr>
          <w:rFonts w:ascii="Times New Roman" w:hAnsi="Times New Roman" w:cs="Times New Roman"/>
          <w:sz w:val="28"/>
          <w:szCs w:val="28"/>
        </w:rPr>
        <w:t>Творческие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 xml:space="preserve"> – во</w:t>
      </w:r>
      <w:r w:rsidR="0074400B">
        <w:rPr>
          <w:rFonts w:ascii="Times New Roman" w:hAnsi="Times New Roman" w:cs="Times New Roman"/>
          <w:sz w:val="28"/>
          <w:szCs w:val="28"/>
        </w:rPr>
        <w:t>кал,</w:t>
      </w:r>
      <w:r w:rsidR="00E226CD">
        <w:rPr>
          <w:rFonts w:ascii="Times New Roman" w:hAnsi="Times New Roman" w:cs="Times New Roman"/>
          <w:sz w:val="28"/>
          <w:szCs w:val="28"/>
        </w:rPr>
        <w:t xml:space="preserve"> д</w:t>
      </w:r>
      <w:r w:rsidR="00B53A02">
        <w:rPr>
          <w:rFonts w:ascii="Times New Roman" w:hAnsi="Times New Roman" w:cs="Times New Roman"/>
          <w:sz w:val="28"/>
          <w:szCs w:val="28"/>
        </w:rPr>
        <w:t>искуссионный клуб</w:t>
      </w:r>
      <w:r w:rsidRPr="003132CA">
        <w:rPr>
          <w:rFonts w:ascii="Times New Roman" w:hAnsi="Times New Roman" w:cs="Times New Roman"/>
          <w:sz w:val="28"/>
          <w:szCs w:val="28"/>
        </w:rPr>
        <w:t>.</w:t>
      </w:r>
    </w:p>
    <w:p w:rsidR="007E438A" w:rsidRPr="000C2301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01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74400B" w:rsidRPr="000C2301">
        <w:rPr>
          <w:rFonts w:ascii="Times New Roman" w:hAnsi="Times New Roman" w:cs="Times New Roman"/>
          <w:sz w:val="28"/>
          <w:szCs w:val="28"/>
        </w:rPr>
        <w:t>обучающиеся</w:t>
      </w:r>
      <w:r w:rsidRPr="000C2301">
        <w:rPr>
          <w:rFonts w:ascii="Times New Roman" w:hAnsi="Times New Roman" w:cs="Times New Roman"/>
          <w:sz w:val="28"/>
          <w:szCs w:val="28"/>
        </w:rPr>
        <w:t xml:space="preserve"> колледжа активно участвуют в городских творческих конкурсах, организуемых </w:t>
      </w:r>
      <w:r w:rsidR="00C36158" w:rsidRPr="000C2301">
        <w:rPr>
          <w:rFonts w:ascii="Times New Roman" w:hAnsi="Times New Roman" w:cs="Times New Roman"/>
          <w:b/>
          <w:sz w:val="24"/>
          <w:szCs w:val="24"/>
        </w:rPr>
        <w:t>Г</w:t>
      </w:r>
      <w:r w:rsidR="00B53A02" w:rsidRPr="000C2301">
        <w:rPr>
          <w:rFonts w:ascii="Times New Roman" w:hAnsi="Times New Roman" w:cs="Times New Roman"/>
          <w:b/>
          <w:sz w:val="24"/>
          <w:szCs w:val="24"/>
        </w:rPr>
        <w:t>БУДО</w:t>
      </w:r>
      <w:r w:rsidR="00C36158" w:rsidRPr="000C23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"ЦЕНТР РАЗВИТИЯ ТВОРЧЕСТВА ДЕТЕЙ И ЮНОШЕСТВА "ЗАРЯ"</w:t>
      </w:r>
      <w:proofErr w:type="spellStart"/>
      <w:r w:rsidR="00C36158" w:rsidRPr="000C23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Pr="000C2301">
        <w:rPr>
          <w:rFonts w:ascii="Times New Roman" w:hAnsi="Times New Roman" w:cs="Times New Roman"/>
          <w:sz w:val="28"/>
          <w:szCs w:val="28"/>
        </w:rPr>
        <w:t>итогам</w:t>
      </w:r>
      <w:proofErr w:type="spellEnd"/>
      <w:r w:rsidRPr="000C2301">
        <w:rPr>
          <w:rFonts w:ascii="Times New Roman" w:hAnsi="Times New Roman" w:cs="Times New Roman"/>
          <w:sz w:val="28"/>
          <w:szCs w:val="28"/>
        </w:rPr>
        <w:t xml:space="preserve"> участия в 201</w:t>
      </w:r>
      <w:r w:rsidR="0009654B" w:rsidRPr="000C2301">
        <w:rPr>
          <w:rFonts w:ascii="Times New Roman" w:hAnsi="Times New Roman" w:cs="Times New Roman"/>
          <w:sz w:val="28"/>
          <w:szCs w:val="28"/>
        </w:rPr>
        <w:t>7</w:t>
      </w:r>
      <w:r w:rsidRPr="000C2301">
        <w:rPr>
          <w:rFonts w:ascii="Times New Roman" w:hAnsi="Times New Roman" w:cs="Times New Roman"/>
          <w:sz w:val="28"/>
          <w:szCs w:val="28"/>
        </w:rPr>
        <w:t>/1</w:t>
      </w:r>
      <w:r w:rsidR="0009654B" w:rsidRPr="000C2301">
        <w:rPr>
          <w:rFonts w:ascii="Times New Roman" w:hAnsi="Times New Roman" w:cs="Times New Roman"/>
          <w:sz w:val="28"/>
          <w:szCs w:val="28"/>
        </w:rPr>
        <w:t>8</w:t>
      </w:r>
      <w:r w:rsidR="00C36158" w:rsidRPr="000C230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36158" w:rsidRPr="000C2301">
        <w:rPr>
          <w:rFonts w:ascii="Times New Roman" w:hAnsi="Times New Roman" w:cs="Times New Roman"/>
          <w:sz w:val="28"/>
          <w:szCs w:val="28"/>
        </w:rPr>
        <w:t>.</w:t>
      </w:r>
      <w:r w:rsidR="00E226CD" w:rsidRPr="000C230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C2301">
        <w:rPr>
          <w:rFonts w:ascii="Times New Roman" w:hAnsi="Times New Roman" w:cs="Times New Roman"/>
          <w:sz w:val="28"/>
          <w:szCs w:val="28"/>
        </w:rPr>
        <w:t>чебном году наши</w:t>
      </w:r>
      <w:r w:rsidR="0009654B" w:rsidRPr="000C2301">
        <w:rPr>
          <w:rFonts w:ascii="Times New Roman" w:hAnsi="Times New Roman" w:cs="Times New Roman"/>
          <w:sz w:val="28"/>
          <w:szCs w:val="28"/>
        </w:rPr>
        <w:t>обучающиеся</w:t>
      </w:r>
      <w:r w:rsidR="00C36158" w:rsidRPr="000C2301">
        <w:rPr>
          <w:rFonts w:ascii="Times New Roman" w:hAnsi="Times New Roman" w:cs="Times New Roman"/>
          <w:sz w:val="28"/>
          <w:szCs w:val="28"/>
        </w:rPr>
        <w:t>заняли</w:t>
      </w:r>
      <w:r w:rsidR="0042647F" w:rsidRPr="000C2301">
        <w:rPr>
          <w:rFonts w:ascii="Times New Roman" w:hAnsi="Times New Roman" w:cs="Times New Roman"/>
          <w:sz w:val="28"/>
          <w:szCs w:val="28"/>
        </w:rPr>
        <w:t>7</w:t>
      </w:r>
      <w:r w:rsidRPr="000C2301">
        <w:rPr>
          <w:rFonts w:ascii="Times New Roman" w:hAnsi="Times New Roman" w:cs="Times New Roman"/>
          <w:sz w:val="28"/>
          <w:szCs w:val="28"/>
        </w:rPr>
        <w:t>призовых</w:t>
      </w:r>
      <w:r w:rsidR="0042647F" w:rsidRPr="000C2301">
        <w:rPr>
          <w:rFonts w:ascii="Times New Roman" w:hAnsi="Times New Roman" w:cs="Times New Roman"/>
          <w:sz w:val="28"/>
          <w:szCs w:val="28"/>
        </w:rPr>
        <w:t>-</w:t>
      </w:r>
      <w:r w:rsidR="006C0EA5" w:rsidRPr="000C2301">
        <w:rPr>
          <w:rFonts w:ascii="Times New Roman" w:hAnsi="Times New Roman" w:cs="Times New Roman"/>
          <w:sz w:val="28"/>
          <w:szCs w:val="28"/>
        </w:rPr>
        <w:t>2</w:t>
      </w:r>
      <w:r w:rsidRPr="000C2301">
        <w:rPr>
          <w:rFonts w:ascii="Times New Roman" w:hAnsi="Times New Roman" w:cs="Times New Roman"/>
          <w:sz w:val="28"/>
          <w:szCs w:val="28"/>
        </w:rPr>
        <w:t xml:space="preserve"> мест.</w:t>
      </w:r>
    </w:p>
    <w:p w:rsidR="00C60B60" w:rsidRPr="000C2301" w:rsidRDefault="00E226CD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01">
        <w:rPr>
          <w:rFonts w:ascii="Times New Roman" w:hAnsi="Times New Roman" w:cs="Times New Roman"/>
          <w:sz w:val="28"/>
          <w:szCs w:val="28"/>
        </w:rPr>
        <w:t xml:space="preserve">Приняли участие в форуме СКФО «Волонтер года» участников- </w:t>
      </w:r>
      <w:r w:rsidR="00265633" w:rsidRPr="000C2301">
        <w:rPr>
          <w:rFonts w:ascii="Times New Roman" w:hAnsi="Times New Roman" w:cs="Times New Roman"/>
          <w:sz w:val="28"/>
          <w:szCs w:val="28"/>
        </w:rPr>
        <w:t>25</w:t>
      </w:r>
      <w:r w:rsidRPr="000C2301">
        <w:rPr>
          <w:rFonts w:ascii="Times New Roman" w:hAnsi="Times New Roman" w:cs="Times New Roman"/>
          <w:sz w:val="28"/>
          <w:szCs w:val="28"/>
        </w:rPr>
        <w:t>чел.</w:t>
      </w:r>
    </w:p>
    <w:p w:rsidR="00070D88" w:rsidRPr="000C2301" w:rsidRDefault="00C60B60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01">
        <w:rPr>
          <w:rFonts w:ascii="Times New Roman" w:hAnsi="Times New Roman" w:cs="Times New Roman"/>
          <w:sz w:val="28"/>
          <w:szCs w:val="28"/>
        </w:rPr>
        <w:t>Участие в Форуме «Город начинается с тебя»</w:t>
      </w:r>
      <w:proofErr w:type="gramStart"/>
      <w:r w:rsidR="00070D88" w:rsidRPr="000C2301">
        <w:rPr>
          <w:rFonts w:ascii="Times New Roman" w:hAnsi="Times New Roman" w:cs="Times New Roman"/>
          <w:sz w:val="28"/>
          <w:szCs w:val="28"/>
        </w:rPr>
        <w:t>,</w:t>
      </w:r>
      <w:r w:rsidR="000B3252" w:rsidRPr="000C230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B3252" w:rsidRPr="000C2301">
        <w:rPr>
          <w:rFonts w:ascii="Times New Roman" w:hAnsi="Times New Roman" w:cs="Times New Roman"/>
          <w:sz w:val="28"/>
          <w:szCs w:val="28"/>
        </w:rPr>
        <w:t>бучающиеся колледжа</w:t>
      </w:r>
      <w:r w:rsidRPr="000C2301">
        <w:rPr>
          <w:rFonts w:ascii="Times New Roman" w:hAnsi="Times New Roman" w:cs="Times New Roman"/>
          <w:sz w:val="28"/>
          <w:szCs w:val="28"/>
        </w:rPr>
        <w:t xml:space="preserve"> заняли </w:t>
      </w:r>
      <w:r w:rsidR="000B3252" w:rsidRPr="000C2301">
        <w:rPr>
          <w:rFonts w:ascii="Times New Roman" w:hAnsi="Times New Roman" w:cs="Times New Roman"/>
          <w:sz w:val="28"/>
          <w:szCs w:val="28"/>
        </w:rPr>
        <w:t xml:space="preserve">призовые </w:t>
      </w:r>
      <w:r w:rsidRPr="000C2301">
        <w:rPr>
          <w:rFonts w:ascii="Times New Roman" w:hAnsi="Times New Roman" w:cs="Times New Roman"/>
          <w:sz w:val="28"/>
          <w:szCs w:val="28"/>
        </w:rPr>
        <w:t>места-5чел.</w:t>
      </w:r>
    </w:p>
    <w:p w:rsidR="00F43BE1" w:rsidRPr="000C2301" w:rsidRDefault="00F43BE1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01">
        <w:rPr>
          <w:rFonts w:ascii="Times New Roman" w:hAnsi="Times New Roman" w:cs="Times New Roman"/>
          <w:sz w:val="28"/>
          <w:szCs w:val="28"/>
        </w:rPr>
        <w:t>Олимпиад</w:t>
      </w:r>
      <w:r w:rsidR="00265633" w:rsidRPr="000C2301">
        <w:rPr>
          <w:rFonts w:ascii="Times New Roman" w:hAnsi="Times New Roman" w:cs="Times New Roman"/>
          <w:sz w:val="28"/>
          <w:szCs w:val="28"/>
        </w:rPr>
        <w:t>а</w:t>
      </w:r>
      <w:r w:rsidRPr="000C2301">
        <w:rPr>
          <w:rFonts w:ascii="Times New Roman" w:hAnsi="Times New Roman" w:cs="Times New Roman"/>
          <w:sz w:val="28"/>
          <w:szCs w:val="28"/>
        </w:rPr>
        <w:t xml:space="preserve"> по физкультуре-1место </w:t>
      </w:r>
    </w:p>
    <w:p w:rsidR="00C60B60" w:rsidRPr="000C2301" w:rsidRDefault="00C60B60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01">
        <w:rPr>
          <w:rFonts w:ascii="Times New Roman" w:hAnsi="Times New Roman" w:cs="Times New Roman"/>
          <w:sz w:val="28"/>
          <w:szCs w:val="28"/>
        </w:rPr>
        <w:t xml:space="preserve">Проводятся занятия с обучающимися работниками </w:t>
      </w:r>
      <w:r w:rsidR="00070D88" w:rsidRPr="000C2301">
        <w:rPr>
          <w:rFonts w:ascii="Times New Roman" w:hAnsi="Times New Roman" w:cs="Times New Roman"/>
          <w:sz w:val="28"/>
          <w:szCs w:val="28"/>
        </w:rPr>
        <w:t>ГБДД</w:t>
      </w:r>
      <w:r w:rsidRPr="000C2301">
        <w:rPr>
          <w:rFonts w:ascii="Times New Roman" w:hAnsi="Times New Roman" w:cs="Times New Roman"/>
          <w:sz w:val="28"/>
          <w:szCs w:val="28"/>
        </w:rPr>
        <w:t xml:space="preserve"> «Культура на </w:t>
      </w:r>
      <w:proofErr w:type="gramStart"/>
      <w:r w:rsidRPr="000C2301">
        <w:rPr>
          <w:rFonts w:ascii="Times New Roman" w:hAnsi="Times New Roman" w:cs="Times New Roman"/>
          <w:sz w:val="28"/>
          <w:szCs w:val="28"/>
        </w:rPr>
        <w:t>дорогах-стр</w:t>
      </w:r>
      <w:r w:rsidR="00070D88" w:rsidRPr="000C2301">
        <w:rPr>
          <w:rFonts w:ascii="Times New Roman" w:hAnsi="Times New Roman" w:cs="Times New Roman"/>
          <w:sz w:val="28"/>
          <w:szCs w:val="28"/>
        </w:rPr>
        <w:t>а</w:t>
      </w:r>
      <w:r w:rsidRPr="000C2301">
        <w:rPr>
          <w:rFonts w:ascii="Times New Roman" w:hAnsi="Times New Roman" w:cs="Times New Roman"/>
          <w:sz w:val="28"/>
          <w:szCs w:val="28"/>
        </w:rPr>
        <w:t>тегия</w:t>
      </w:r>
      <w:proofErr w:type="gramEnd"/>
      <w:r w:rsidRPr="000C2301">
        <w:rPr>
          <w:rFonts w:ascii="Times New Roman" w:hAnsi="Times New Roman" w:cs="Times New Roman"/>
          <w:sz w:val="28"/>
          <w:szCs w:val="28"/>
        </w:rPr>
        <w:t xml:space="preserve"> безопасности»</w:t>
      </w:r>
    </w:p>
    <w:p w:rsidR="00070D88" w:rsidRPr="000C2301" w:rsidRDefault="00C60B60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01">
        <w:rPr>
          <w:rFonts w:ascii="Times New Roman" w:hAnsi="Times New Roman" w:cs="Times New Roman"/>
          <w:sz w:val="28"/>
          <w:szCs w:val="28"/>
        </w:rPr>
        <w:t>Приняли участие в акции «Мы за чистый город»</w:t>
      </w:r>
      <w:r w:rsidR="00F43BE1" w:rsidRPr="000C2301">
        <w:rPr>
          <w:rFonts w:ascii="Times New Roman" w:hAnsi="Times New Roman" w:cs="Times New Roman"/>
          <w:sz w:val="28"/>
          <w:szCs w:val="28"/>
        </w:rPr>
        <w:t>-35чел.</w:t>
      </w:r>
    </w:p>
    <w:p w:rsidR="00C60B60" w:rsidRPr="000C2301" w:rsidRDefault="00070D88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301">
        <w:rPr>
          <w:rFonts w:ascii="Times New Roman" w:hAnsi="Times New Roman" w:cs="Times New Roman"/>
          <w:sz w:val="28"/>
          <w:szCs w:val="28"/>
        </w:rPr>
        <w:t>Участие обучающихся в конкурсах:</w:t>
      </w:r>
      <w:proofErr w:type="gramEnd"/>
    </w:p>
    <w:p w:rsidR="00070D88" w:rsidRPr="000C2301" w:rsidRDefault="00070D88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01">
        <w:rPr>
          <w:rFonts w:ascii="Times New Roman" w:hAnsi="Times New Roman" w:cs="Times New Roman"/>
          <w:sz w:val="28"/>
          <w:szCs w:val="28"/>
        </w:rPr>
        <w:t>«</w:t>
      </w:r>
      <w:r w:rsidR="00F43BE1" w:rsidRPr="000C2301">
        <w:rPr>
          <w:rFonts w:ascii="Times New Roman" w:hAnsi="Times New Roman" w:cs="Times New Roman"/>
          <w:sz w:val="28"/>
          <w:szCs w:val="28"/>
        </w:rPr>
        <w:t>Ш</w:t>
      </w:r>
      <w:r w:rsidRPr="000C2301">
        <w:rPr>
          <w:rFonts w:ascii="Times New Roman" w:hAnsi="Times New Roman" w:cs="Times New Roman"/>
          <w:sz w:val="28"/>
          <w:szCs w:val="28"/>
        </w:rPr>
        <w:t>аг в будущее»1учасиник</w:t>
      </w:r>
      <w:r w:rsidR="007E438A" w:rsidRPr="000C2301">
        <w:rPr>
          <w:rFonts w:ascii="Times New Roman" w:hAnsi="Times New Roman" w:cs="Times New Roman"/>
          <w:sz w:val="28"/>
          <w:szCs w:val="28"/>
        </w:rPr>
        <w:t>занял -</w:t>
      </w:r>
      <w:r w:rsidR="00F43BE1" w:rsidRPr="000C2301">
        <w:rPr>
          <w:rFonts w:ascii="Times New Roman" w:hAnsi="Times New Roman" w:cs="Times New Roman"/>
          <w:sz w:val="28"/>
          <w:szCs w:val="28"/>
        </w:rPr>
        <w:t>3ме</w:t>
      </w:r>
      <w:r w:rsidR="007E438A" w:rsidRPr="000C2301">
        <w:rPr>
          <w:rFonts w:ascii="Times New Roman" w:hAnsi="Times New Roman" w:cs="Times New Roman"/>
          <w:sz w:val="28"/>
          <w:szCs w:val="28"/>
        </w:rPr>
        <w:t>с</w:t>
      </w:r>
      <w:r w:rsidR="00F43BE1" w:rsidRPr="000C2301">
        <w:rPr>
          <w:rFonts w:ascii="Times New Roman" w:hAnsi="Times New Roman" w:cs="Times New Roman"/>
          <w:sz w:val="28"/>
          <w:szCs w:val="28"/>
        </w:rPr>
        <w:t>то</w:t>
      </w:r>
    </w:p>
    <w:p w:rsidR="0042647F" w:rsidRPr="000C2301" w:rsidRDefault="0042647F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01">
        <w:rPr>
          <w:rFonts w:ascii="Times New Roman" w:hAnsi="Times New Roman" w:cs="Times New Roman"/>
          <w:sz w:val="28"/>
          <w:szCs w:val="28"/>
        </w:rPr>
        <w:t>Дистанционная олимпиада в г. Москва</w:t>
      </w:r>
      <w:r w:rsidR="00E226CD" w:rsidRPr="000C2301">
        <w:rPr>
          <w:rFonts w:ascii="Times New Roman" w:hAnsi="Times New Roman" w:cs="Times New Roman"/>
          <w:sz w:val="28"/>
          <w:szCs w:val="28"/>
        </w:rPr>
        <w:t>:</w:t>
      </w:r>
    </w:p>
    <w:p w:rsidR="0042647F" w:rsidRPr="000C2301" w:rsidRDefault="0042647F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01">
        <w:rPr>
          <w:rFonts w:ascii="Times New Roman" w:hAnsi="Times New Roman" w:cs="Times New Roman"/>
          <w:sz w:val="28"/>
          <w:szCs w:val="28"/>
        </w:rPr>
        <w:t>«Алые паруса</w:t>
      </w:r>
      <w:proofErr w:type="gramStart"/>
      <w:r w:rsidRPr="000C2301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0C2301">
        <w:rPr>
          <w:rFonts w:ascii="Times New Roman" w:hAnsi="Times New Roman" w:cs="Times New Roman"/>
          <w:sz w:val="28"/>
          <w:szCs w:val="28"/>
        </w:rPr>
        <w:t>менеджмент</w:t>
      </w:r>
      <w:r w:rsidR="007E438A" w:rsidRPr="000C2301">
        <w:rPr>
          <w:rFonts w:ascii="Times New Roman" w:hAnsi="Times New Roman" w:cs="Times New Roman"/>
          <w:sz w:val="28"/>
          <w:szCs w:val="28"/>
        </w:rPr>
        <w:t>-</w:t>
      </w:r>
      <w:r w:rsidRPr="000C2301">
        <w:rPr>
          <w:rFonts w:ascii="Times New Roman" w:hAnsi="Times New Roman" w:cs="Times New Roman"/>
          <w:sz w:val="28"/>
          <w:szCs w:val="28"/>
        </w:rPr>
        <w:t xml:space="preserve"> 5</w:t>
      </w:r>
      <w:r w:rsidR="00BE0D66" w:rsidRPr="000C2301">
        <w:rPr>
          <w:rFonts w:ascii="Times New Roman" w:hAnsi="Times New Roman" w:cs="Times New Roman"/>
          <w:sz w:val="28"/>
          <w:szCs w:val="28"/>
        </w:rPr>
        <w:t xml:space="preserve"> призовых мест.</w:t>
      </w:r>
    </w:p>
    <w:p w:rsidR="0042647F" w:rsidRPr="000C2301" w:rsidRDefault="0042647F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01">
        <w:rPr>
          <w:rFonts w:ascii="Times New Roman" w:hAnsi="Times New Roman" w:cs="Times New Roman"/>
          <w:sz w:val="28"/>
          <w:szCs w:val="28"/>
        </w:rPr>
        <w:t>«Эрудит</w:t>
      </w:r>
      <w:proofErr w:type="gramStart"/>
      <w:r w:rsidRPr="000C2301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0C2301">
        <w:rPr>
          <w:rFonts w:ascii="Times New Roman" w:hAnsi="Times New Roman" w:cs="Times New Roman"/>
          <w:sz w:val="28"/>
          <w:szCs w:val="28"/>
        </w:rPr>
        <w:t>информатика</w:t>
      </w:r>
      <w:r w:rsidR="007E438A" w:rsidRPr="000C2301">
        <w:rPr>
          <w:rFonts w:ascii="Times New Roman" w:hAnsi="Times New Roman" w:cs="Times New Roman"/>
          <w:sz w:val="28"/>
          <w:szCs w:val="28"/>
        </w:rPr>
        <w:t>-</w:t>
      </w:r>
      <w:r w:rsidR="00BE0D66" w:rsidRPr="000C2301">
        <w:rPr>
          <w:rFonts w:ascii="Times New Roman" w:hAnsi="Times New Roman" w:cs="Times New Roman"/>
          <w:sz w:val="28"/>
          <w:szCs w:val="28"/>
        </w:rPr>
        <w:t xml:space="preserve">1 </w:t>
      </w:r>
      <w:r w:rsidRPr="000C2301">
        <w:rPr>
          <w:rFonts w:ascii="Times New Roman" w:hAnsi="Times New Roman" w:cs="Times New Roman"/>
          <w:sz w:val="28"/>
          <w:szCs w:val="28"/>
        </w:rPr>
        <w:t>первое место</w:t>
      </w:r>
      <w:r w:rsidR="007E438A" w:rsidRPr="000C2301">
        <w:rPr>
          <w:rFonts w:ascii="Times New Roman" w:hAnsi="Times New Roman" w:cs="Times New Roman"/>
          <w:sz w:val="28"/>
          <w:szCs w:val="28"/>
        </w:rPr>
        <w:t>,</w:t>
      </w:r>
      <w:r w:rsidR="00F43BE1" w:rsidRPr="000C2301">
        <w:rPr>
          <w:rFonts w:ascii="Times New Roman" w:hAnsi="Times New Roman" w:cs="Times New Roman"/>
          <w:sz w:val="28"/>
          <w:szCs w:val="28"/>
        </w:rPr>
        <w:t xml:space="preserve"> 2место </w:t>
      </w:r>
      <w:r w:rsidR="007E438A" w:rsidRPr="000C2301">
        <w:rPr>
          <w:rFonts w:ascii="Times New Roman" w:hAnsi="Times New Roman" w:cs="Times New Roman"/>
          <w:sz w:val="28"/>
          <w:szCs w:val="28"/>
        </w:rPr>
        <w:t>-</w:t>
      </w:r>
      <w:r w:rsidR="00F43BE1" w:rsidRPr="000C2301">
        <w:rPr>
          <w:rFonts w:ascii="Times New Roman" w:hAnsi="Times New Roman" w:cs="Times New Roman"/>
          <w:sz w:val="28"/>
          <w:szCs w:val="28"/>
        </w:rPr>
        <w:t>1 чел.</w:t>
      </w:r>
    </w:p>
    <w:p w:rsidR="0042647F" w:rsidRPr="000C2301" w:rsidRDefault="0042647F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301">
        <w:rPr>
          <w:rFonts w:ascii="Times New Roman" w:hAnsi="Times New Roman" w:cs="Times New Roman"/>
          <w:sz w:val="28"/>
          <w:szCs w:val="28"/>
        </w:rPr>
        <w:lastRenderedPageBreak/>
        <w:t>Участие во Всероссийской олимпиаде по географии</w:t>
      </w:r>
      <w:r w:rsidR="007E438A" w:rsidRPr="000C2301">
        <w:rPr>
          <w:rFonts w:ascii="Times New Roman" w:hAnsi="Times New Roman" w:cs="Times New Roman"/>
          <w:sz w:val="28"/>
          <w:szCs w:val="28"/>
        </w:rPr>
        <w:t>-</w:t>
      </w:r>
      <w:r w:rsidRPr="000C2301">
        <w:rPr>
          <w:rFonts w:ascii="Times New Roman" w:hAnsi="Times New Roman" w:cs="Times New Roman"/>
          <w:sz w:val="28"/>
          <w:szCs w:val="28"/>
        </w:rPr>
        <w:t>1 первое место</w:t>
      </w:r>
    </w:p>
    <w:p w:rsidR="00C60B60" w:rsidRDefault="00F43BE1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освещались в СМИ</w:t>
      </w:r>
      <w:r w:rsidR="007E438A">
        <w:rPr>
          <w:rFonts w:ascii="Times New Roman" w:hAnsi="Times New Roman" w:cs="Times New Roman"/>
          <w:sz w:val="28"/>
          <w:szCs w:val="28"/>
        </w:rPr>
        <w:t xml:space="preserve"> и размещаются на сайте колледжа</w:t>
      </w:r>
    </w:p>
    <w:p w:rsidR="00C25022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Важной задачей, стоящей перед педагогическим коллективом, является создание условий и предпосылок для организации студенческого самоуправления и создания общественных и/или добровольчески</w:t>
      </w:r>
      <w:r w:rsidR="000B3252">
        <w:rPr>
          <w:rFonts w:ascii="Times New Roman" w:hAnsi="Times New Roman" w:cs="Times New Roman"/>
          <w:sz w:val="28"/>
          <w:szCs w:val="28"/>
        </w:rPr>
        <w:t xml:space="preserve">х </w:t>
      </w:r>
      <w:r w:rsidRPr="003132CA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B53A02">
        <w:rPr>
          <w:rFonts w:ascii="Times New Roman" w:hAnsi="Times New Roman" w:cs="Times New Roman"/>
          <w:sz w:val="28"/>
          <w:szCs w:val="28"/>
        </w:rPr>
        <w:t>обучающихся</w:t>
      </w:r>
      <w:r w:rsidRPr="003132CA">
        <w:rPr>
          <w:rFonts w:ascii="Times New Roman" w:hAnsi="Times New Roman" w:cs="Times New Roman"/>
          <w:sz w:val="28"/>
          <w:szCs w:val="28"/>
        </w:rPr>
        <w:t xml:space="preserve"> на базе колледжа. </w:t>
      </w:r>
      <w:r w:rsidR="000B3252">
        <w:rPr>
          <w:rFonts w:ascii="Times New Roman" w:hAnsi="Times New Roman" w:cs="Times New Roman"/>
          <w:sz w:val="28"/>
          <w:szCs w:val="28"/>
        </w:rPr>
        <w:t>Приказом директора колледжа был организован добровольческий волонтерский отряд «Пульс».</w:t>
      </w:r>
    </w:p>
    <w:p w:rsidR="00BE0D66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Несмотря на проводимую воспитательную работу, в колледже есть, </w:t>
      </w:r>
      <w:r w:rsidR="00364731">
        <w:rPr>
          <w:rFonts w:ascii="Times New Roman" w:hAnsi="Times New Roman" w:cs="Times New Roman"/>
          <w:sz w:val="28"/>
          <w:szCs w:val="28"/>
        </w:rPr>
        <w:t>обучающиеся</w:t>
      </w:r>
      <w:r w:rsidRPr="003132CA">
        <w:rPr>
          <w:rFonts w:ascii="Times New Roman" w:hAnsi="Times New Roman" w:cs="Times New Roman"/>
          <w:sz w:val="28"/>
          <w:szCs w:val="28"/>
        </w:rPr>
        <w:t xml:space="preserve">, совершившие правонарушения и состоящие </w:t>
      </w:r>
      <w:proofErr w:type="gramStart"/>
      <w:r w:rsidRPr="003132C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 xml:space="preserve"> внутреннем </w:t>
      </w:r>
      <w:r w:rsidRPr="00AC03A9">
        <w:rPr>
          <w:rFonts w:ascii="Times New Roman" w:hAnsi="Times New Roman" w:cs="Times New Roman"/>
          <w:sz w:val="28"/>
          <w:szCs w:val="28"/>
        </w:rPr>
        <w:t>учете</w:t>
      </w:r>
      <w:r w:rsidR="007B1DC9" w:rsidRPr="00AC03A9">
        <w:rPr>
          <w:rFonts w:ascii="Times New Roman" w:hAnsi="Times New Roman" w:cs="Times New Roman"/>
          <w:sz w:val="28"/>
          <w:szCs w:val="28"/>
        </w:rPr>
        <w:t>-</w:t>
      </w:r>
      <w:r w:rsidR="00AC03A9" w:rsidRPr="00AC03A9">
        <w:rPr>
          <w:rFonts w:ascii="Times New Roman" w:hAnsi="Times New Roman" w:cs="Times New Roman"/>
          <w:sz w:val="28"/>
          <w:szCs w:val="28"/>
        </w:rPr>
        <w:t>2</w:t>
      </w:r>
      <w:r w:rsidR="007B1DC9" w:rsidRPr="00AC03A9">
        <w:rPr>
          <w:rFonts w:ascii="Times New Roman" w:hAnsi="Times New Roman" w:cs="Times New Roman"/>
          <w:sz w:val="28"/>
          <w:szCs w:val="28"/>
        </w:rPr>
        <w:t>чел.</w:t>
      </w:r>
      <w:r w:rsidRPr="00AC03A9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265633" w:rsidRPr="00AC03A9">
        <w:rPr>
          <w:rFonts w:ascii="Times New Roman" w:hAnsi="Times New Roman" w:cs="Times New Roman"/>
          <w:sz w:val="28"/>
          <w:szCs w:val="28"/>
        </w:rPr>
        <w:t>2</w:t>
      </w:r>
      <w:r w:rsidR="00433DD2" w:rsidRPr="00AC03A9">
        <w:rPr>
          <w:rFonts w:ascii="Times New Roman" w:hAnsi="Times New Roman" w:cs="Times New Roman"/>
          <w:sz w:val="28"/>
          <w:szCs w:val="28"/>
        </w:rPr>
        <w:t>2</w:t>
      </w:r>
      <w:r w:rsidRPr="00AC03A9">
        <w:rPr>
          <w:rFonts w:ascii="Times New Roman" w:hAnsi="Times New Roman" w:cs="Times New Roman"/>
          <w:sz w:val="28"/>
          <w:szCs w:val="28"/>
        </w:rPr>
        <w:t>учебным годом количественного роста не произошло</w:t>
      </w:r>
      <w:r w:rsidR="00265633" w:rsidRPr="00AC03A9">
        <w:rPr>
          <w:rFonts w:ascii="Times New Roman" w:hAnsi="Times New Roman" w:cs="Times New Roman"/>
          <w:sz w:val="28"/>
          <w:szCs w:val="28"/>
        </w:rPr>
        <w:t>,</w:t>
      </w:r>
      <w:r w:rsidRPr="00AC03A9">
        <w:rPr>
          <w:rFonts w:ascii="Times New Roman" w:hAnsi="Times New Roman" w:cs="Times New Roman"/>
          <w:sz w:val="28"/>
          <w:szCs w:val="28"/>
        </w:rPr>
        <w:t xml:space="preserve"> но следует отметить, что некоторые первокурсники уже при поступлении в колледж состояли на учете в </w:t>
      </w:r>
      <w:r w:rsidR="00364731" w:rsidRPr="00AC03A9">
        <w:rPr>
          <w:rFonts w:ascii="Times New Roman" w:hAnsi="Times New Roman" w:cs="Times New Roman"/>
          <w:sz w:val="28"/>
          <w:szCs w:val="28"/>
        </w:rPr>
        <w:t>П</w:t>
      </w:r>
      <w:r w:rsidRPr="00AC03A9">
        <w:rPr>
          <w:rFonts w:ascii="Times New Roman" w:hAnsi="Times New Roman" w:cs="Times New Roman"/>
          <w:sz w:val="28"/>
          <w:szCs w:val="28"/>
        </w:rPr>
        <w:t>ДН</w:t>
      </w:r>
      <w:proofErr w:type="gramStart"/>
      <w:r w:rsidR="00AC03A9" w:rsidRPr="00AC03A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B1DC9" w:rsidRPr="00AC03A9">
        <w:rPr>
          <w:rFonts w:ascii="Times New Roman" w:hAnsi="Times New Roman" w:cs="Times New Roman"/>
          <w:sz w:val="28"/>
          <w:szCs w:val="28"/>
        </w:rPr>
        <w:t xml:space="preserve"> чел</w:t>
      </w:r>
      <w:r w:rsidRPr="00AC03A9">
        <w:rPr>
          <w:rFonts w:ascii="Times New Roman" w:hAnsi="Times New Roman" w:cs="Times New Roman"/>
          <w:sz w:val="28"/>
          <w:szCs w:val="28"/>
        </w:rPr>
        <w:t>.</w:t>
      </w:r>
    </w:p>
    <w:p w:rsidR="00BE0D66" w:rsidRPr="003132CA" w:rsidRDefault="00BE0D66" w:rsidP="00C524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Позитивным показателем результативности воспитательной работы является положительная динамика вовлеченности </w:t>
      </w:r>
      <w:r w:rsidR="00364731">
        <w:rPr>
          <w:rFonts w:ascii="Times New Roman" w:hAnsi="Times New Roman" w:cs="Times New Roman"/>
          <w:sz w:val="28"/>
          <w:szCs w:val="28"/>
        </w:rPr>
        <w:t>обучающихся</w:t>
      </w:r>
      <w:r w:rsidRPr="003132CA">
        <w:rPr>
          <w:rFonts w:ascii="Times New Roman" w:hAnsi="Times New Roman" w:cs="Times New Roman"/>
          <w:sz w:val="28"/>
          <w:szCs w:val="28"/>
        </w:rPr>
        <w:t xml:space="preserve"> во внеаудиторную работу, достижений обучающихся на разных уровнях. Так, в концертной деятельности</w:t>
      </w:r>
      <w:r w:rsidR="00C524F1">
        <w:rPr>
          <w:rFonts w:ascii="Times New Roman" w:hAnsi="Times New Roman" w:cs="Times New Roman"/>
          <w:sz w:val="28"/>
          <w:szCs w:val="28"/>
        </w:rPr>
        <w:t xml:space="preserve"> и</w:t>
      </w:r>
      <w:r w:rsidR="00C524F1" w:rsidRPr="003132CA">
        <w:rPr>
          <w:rFonts w:ascii="Times New Roman" w:hAnsi="Times New Roman" w:cs="Times New Roman"/>
          <w:sz w:val="28"/>
          <w:szCs w:val="28"/>
        </w:rPr>
        <w:t>в спортивных мероприятиях</w:t>
      </w:r>
      <w:r w:rsidR="00C524F1">
        <w:rPr>
          <w:rFonts w:ascii="Times New Roman" w:hAnsi="Times New Roman" w:cs="Times New Roman"/>
          <w:sz w:val="28"/>
          <w:szCs w:val="28"/>
        </w:rPr>
        <w:t xml:space="preserve"> занято</w:t>
      </w:r>
      <w:r w:rsidR="00C524F1" w:rsidRPr="003132CA">
        <w:rPr>
          <w:rFonts w:ascii="Times New Roman" w:hAnsi="Times New Roman" w:cs="Times New Roman"/>
          <w:sz w:val="28"/>
          <w:szCs w:val="28"/>
        </w:rPr>
        <w:t xml:space="preserve">на </w:t>
      </w:r>
      <w:r w:rsidR="00C524F1" w:rsidRPr="00433DD2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="00C524F1">
        <w:rPr>
          <w:rFonts w:ascii="Times New Roman" w:hAnsi="Times New Roman" w:cs="Times New Roman"/>
          <w:color w:val="FF0000"/>
          <w:sz w:val="28"/>
          <w:szCs w:val="28"/>
        </w:rPr>
        <w:t>%</w:t>
      </w:r>
      <w:r w:rsidRPr="003132CA">
        <w:rPr>
          <w:rFonts w:ascii="Times New Roman" w:hAnsi="Times New Roman" w:cs="Times New Roman"/>
          <w:sz w:val="28"/>
          <w:szCs w:val="28"/>
        </w:rPr>
        <w:t>больше студентов по сравнению с прошлым годом</w:t>
      </w:r>
      <w:r w:rsidR="00C524F1">
        <w:rPr>
          <w:rFonts w:ascii="Times New Roman" w:hAnsi="Times New Roman" w:cs="Times New Roman"/>
          <w:sz w:val="28"/>
          <w:szCs w:val="28"/>
        </w:rPr>
        <w:t>.</w:t>
      </w:r>
    </w:p>
    <w:p w:rsidR="003645A6" w:rsidRPr="003645A6" w:rsidRDefault="003645A6" w:rsidP="000467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плану педагога - психолога в учебных группах проводятся: лекции, групповые и индивидуальные беседы, тестирование, анкетирование.  Проводится диагностика с целью выявления </w:t>
      </w:r>
      <w:proofErr w:type="spellStart"/>
      <w:r w:rsidRPr="003645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адаптированностиобучающихся</w:t>
      </w:r>
      <w:proofErr w:type="spellEnd"/>
      <w:r w:rsidRPr="0036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обучению в колледже. Проводятся встречи с родителями обучающихся, где совместно вырабатывается концепция дальнейших действий. Изучается индивидуальная сфера </w:t>
      </w:r>
      <w:proofErr w:type="gramStart"/>
      <w:r w:rsidRPr="00364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645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итогам ведется коррекционная работа.</w:t>
      </w:r>
    </w:p>
    <w:p w:rsidR="00BE0D66" w:rsidRPr="003132CA" w:rsidRDefault="001215E5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E0D66" w:rsidRPr="003132CA">
        <w:rPr>
          <w:rFonts w:ascii="Times New Roman" w:hAnsi="Times New Roman" w:cs="Times New Roman"/>
          <w:sz w:val="28"/>
          <w:szCs w:val="28"/>
        </w:rPr>
        <w:t>остояни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265633">
        <w:rPr>
          <w:rFonts w:ascii="Times New Roman" w:hAnsi="Times New Roman" w:cs="Times New Roman"/>
          <w:sz w:val="28"/>
          <w:szCs w:val="28"/>
        </w:rPr>
        <w:t>з</w:t>
      </w:r>
      <w:r w:rsidR="00BE0D66" w:rsidRPr="003132CA">
        <w:rPr>
          <w:rFonts w:ascii="Times New Roman" w:hAnsi="Times New Roman" w:cs="Times New Roman"/>
          <w:sz w:val="28"/>
          <w:szCs w:val="28"/>
        </w:rPr>
        <w:t xml:space="preserve">доровья </w:t>
      </w:r>
      <w:proofErr w:type="gramStart"/>
      <w:r w:rsidR="00BE0D66" w:rsidRPr="003132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E0D66" w:rsidRPr="003132CA">
        <w:rPr>
          <w:rFonts w:ascii="Times New Roman" w:hAnsi="Times New Roman" w:cs="Times New Roman"/>
          <w:sz w:val="28"/>
          <w:szCs w:val="28"/>
        </w:rPr>
        <w:t xml:space="preserve"> показывает положительный сдвиг в сторону улучшения: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Несчастных случаев и фактов </w:t>
      </w:r>
      <w:proofErr w:type="spellStart"/>
      <w:r w:rsidRPr="003132CA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3132CA">
        <w:rPr>
          <w:rFonts w:ascii="Times New Roman" w:hAnsi="Times New Roman" w:cs="Times New Roman"/>
          <w:sz w:val="28"/>
          <w:szCs w:val="28"/>
        </w:rPr>
        <w:t xml:space="preserve"> персонала и обучающихся за отчетный период не выявлено.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В колледже сформирована </w:t>
      </w:r>
      <w:proofErr w:type="spellStart"/>
      <w:r w:rsidRPr="003132CA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3132CA">
        <w:rPr>
          <w:rFonts w:ascii="Times New Roman" w:hAnsi="Times New Roman" w:cs="Times New Roman"/>
          <w:sz w:val="28"/>
          <w:szCs w:val="28"/>
        </w:rPr>
        <w:t xml:space="preserve"> среда, традиционными стали Дни здоровья, проводится мониторинг здоровья. За отчетный период были организованы и проведены мероприятия по пропаганде ЗОЖ (антитабачная кампания, кампания против наркотиков). В колледже работают спортивные секции. Медкабинет колледжа оказывает </w:t>
      </w:r>
      <w:proofErr w:type="gramStart"/>
      <w:r w:rsidRPr="003132C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 xml:space="preserve"> своевременную медицинскую помощь.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В </w:t>
      </w:r>
      <w:r w:rsidR="006A1E0D">
        <w:rPr>
          <w:rFonts w:ascii="Times New Roman" w:hAnsi="Times New Roman" w:cs="Times New Roman"/>
          <w:sz w:val="28"/>
          <w:szCs w:val="28"/>
        </w:rPr>
        <w:t>ноябре</w:t>
      </w:r>
      <w:r w:rsidRPr="00C9052E">
        <w:rPr>
          <w:rFonts w:ascii="Times New Roman" w:hAnsi="Times New Roman" w:cs="Times New Roman"/>
          <w:sz w:val="28"/>
          <w:szCs w:val="28"/>
        </w:rPr>
        <w:t>20</w:t>
      </w:r>
      <w:r w:rsidR="006A1E0D" w:rsidRPr="00C9052E">
        <w:rPr>
          <w:rFonts w:ascii="Times New Roman" w:hAnsi="Times New Roman" w:cs="Times New Roman"/>
          <w:sz w:val="28"/>
          <w:szCs w:val="28"/>
        </w:rPr>
        <w:t>2</w:t>
      </w:r>
      <w:r w:rsidRPr="00C9052E">
        <w:rPr>
          <w:rFonts w:ascii="Times New Roman" w:hAnsi="Times New Roman" w:cs="Times New Roman"/>
          <w:sz w:val="28"/>
          <w:szCs w:val="28"/>
        </w:rPr>
        <w:t>1</w:t>
      </w:r>
      <w:r w:rsidRPr="003132CA">
        <w:rPr>
          <w:rFonts w:ascii="Times New Roman" w:hAnsi="Times New Roman" w:cs="Times New Roman"/>
          <w:sz w:val="28"/>
          <w:szCs w:val="28"/>
        </w:rPr>
        <w:t xml:space="preserve"> г. была проведена </w:t>
      </w:r>
      <w:proofErr w:type="spellStart"/>
      <w:r w:rsidRPr="003132CA">
        <w:rPr>
          <w:rFonts w:ascii="Times New Roman" w:hAnsi="Times New Roman" w:cs="Times New Roman"/>
          <w:sz w:val="28"/>
          <w:szCs w:val="28"/>
        </w:rPr>
        <w:t>спецоценка</w:t>
      </w:r>
      <w:proofErr w:type="spellEnd"/>
      <w:r w:rsidRPr="003132CA">
        <w:rPr>
          <w:rFonts w:ascii="Times New Roman" w:hAnsi="Times New Roman" w:cs="Times New Roman"/>
          <w:sz w:val="28"/>
          <w:szCs w:val="28"/>
        </w:rPr>
        <w:t xml:space="preserve"> условий охраны труда (1 раз в пять лет) и оформлена декларация условий охраны труда.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 w:rsidR="001215E5">
        <w:rPr>
          <w:rFonts w:ascii="Times New Roman" w:hAnsi="Times New Roman" w:cs="Times New Roman"/>
          <w:sz w:val="28"/>
          <w:szCs w:val="28"/>
        </w:rPr>
        <w:t>ГБПОУ ТКПД</w:t>
      </w:r>
      <w:r w:rsidRPr="003132CA">
        <w:rPr>
          <w:rFonts w:ascii="Times New Roman" w:hAnsi="Times New Roman" w:cs="Times New Roman"/>
          <w:sz w:val="28"/>
          <w:szCs w:val="28"/>
        </w:rPr>
        <w:t xml:space="preserve"> от </w:t>
      </w:r>
      <w:r w:rsidR="000E53C6">
        <w:rPr>
          <w:rFonts w:ascii="Times New Roman" w:hAnsi="Times New Roman" w:cs="Times New Roman"/>
          <w:sz w:val="28"/>
          <w:szCs w:val="28"/>
        </w:rPr>
        <w:t>12</w:t>
      </w:r>
      <w:r w:rsidRPr="003132CA">
        <w:rPr>
          <w:rFonts w:ascii="Times New Roman" w:hAnsi="Times New Roman" w:cs="Times New Roman"/>
          <w:sz w:val="28"/>
          <w:szCs w:val="28"/>
        </w:rPr>
        <w:t>.</w:t>
      </w:r>
      <w:r w:rsidR="000E53C6">
        <w:rPr>
          <w:rFonts w:ascii="Times New Roman" w:hAnsi="Times New Roman" w:cs="Times New Roman"/>
          <w:sz w:val="28"/>
          <w:szCs w:val="28"/>
        </w:rPr>
        <w:t>01</w:t>
      </w:r>
      <w:r w:rsidRPr="003132CA">
        <w:rPr>
          <w:rFonts w:ascii="Times New Roman" w:hAnsi="Times New Roman" w:cs="Times New Roman"/>
          <w:sz w:val="28"/>
          <w:szCs w:val="28"/>
        </w:rPr>
        <w:t>.201</w:t>
      </w:r>
      <w:r w:rsidR="000E53C6">
        <w:rPr>
          <w:rFonts w:ascii="Times New Roman" w:hAnsi="Times New Roman" w:cs="Times New Roman"/>
          <w:sz w:val="28"/>
          <w:szCs w:val="28"/>
        </w:rPr>
        <w:t>8 г. №</w:t>
      </w:r>
      <w:r w:rsidRPr="003132CA">
        <w:rPr>
          <w:rFonts w:ascii="Times New Roman" w:hAnsi="Times New Roman" w:cs="Times New Roman"/>
          <w:sz w:val="28"/>
          <w:szCs w:val="28"/>
        </w:rPr>
        <w:t>0</w:t>
      </w:r>
      <w:r w:rsidR="000E53C6">
        <w:rPr>
          <w:rFonts w:ascii="Times New Roman" w:hAnsi="Times New Roman" w:cs="Times New Roman"/>
          <w:sz w:val="28"/>
          <w:szCs w:val="28"/>
        </w:rPr>
        <w:t>2</w:t>
      </w:r>
      <w:r w:rsidRPr="003132CA">
        <w:rPr>
          <w:rFonts w:ascii="Times New Roman" w:hAnsi="Times New Roman" w:cs="Times New Roman"/>
          <w:sz w:val="28"/>
          <w:szCs w:val="28"/>
        </w:rPr>
        <w:t xml:space="preserve"> созданы система ГО и объектовое звено РСЧС. Проводятся занятия с персоналом в области ГО и защиты от ЧС в объеме 16 часов в месяц.</w:t>
      </w:r>
    </w:p>
    <w:p w:rsidR="00F3749D" w:rsidRDefault="00F3749D" w:rsidP="00BE0D66">
      <w:pPr>
        <w:rPr>
          <w:rFonts w:ascii="Times New Roman" w:hAnsi="Times New Roman" w:cs="Times New Roman"/>
          <w:sz w:val="28"/>
          <w:szCs w:val="28"/>
        </w:rPr>
      </w:pPr>
    </w:p>
    <w:p w:rsidR="0004679B" w:rsidRDefault="0004679B" w:rsidP="00BE0D66">
      <w:pPr>
        <w:rPr>
          <w:rFonts w:ascii="Times New Roman" w:hAnsi="Times New Roman" w:cs="Times New Roman"/>
          <w:sz w:val="28"/>
          <w:szCs w:val="28"/>
        </w:rPr>
      </w:pPr>
    </w:p>
    <w:p w:rsidR="0004679B" w:rsidRDefault="0004679B" w:rsidP="00046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0D66" w:rsidRPr="00F3749D" w:rsidRDefault="00BE0D66" w:rsidP="00046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49D">
        <w:rPr>
          <w:rFonts w:ascii="Times New Roman" w:hAnsi="Times New Roman" w:cs="Times New Roman"/>
          <w:b/>
          <w:sz w:val="28"/>
          <w:szCs w:val="28"/>
        </w:rPr>
        <w:t>1.3. Оценка системы управления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Управление колледжем осуществляется в соответствии с законодательством Российской Федерации, </w:t>
      </w:r>
      <w:r w:rsidR="00C538D6">
        <w:rPr>
          <w:rFonts w:ascii="Times New Roman" w:hAnsi="Times New Roman" w:cs="Times New Roman"/>
          <w:sz w:val="28"/>
          <w:szCs w:val="28"/>
        </w:rPr>
        <w:t>РСО-Алании</w:t>
      </w:r>
      <w:r w:rsidRPr="003132CA">
        <w:rPr>
          <w:rFonts w:ascii="Times New Roman" w:hAnsi="Times New Roman" w:cs="Times New Roman"/>
          <w:sz w:val="28"/>
          <w:szCs w:val="28"/>
        </w:rPr>
        <w:t xml:space="preserve"> и Уставом колледжа, Программой развития колледжа на основе сочетания принципов единоначалия и коллегиальности.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В своей работе администрация, службы, сотрудники, преподаватели</w:t>
      </w:r>
      <w:r w:rsidR="00C538D6">
        <w:rPr>
          <w:rFonts w:ascii="Times New Roman" w:hAnsi="Times New Roman" w:cs="Times New Roman"/>
          <w:sz w:val="28"/>
          <w:szCs w:val="28"/>
        </w:rPr>
        <w:t>, мастера</w:t>
      </w:r>
      <w:r w:rsidRPr="003132CA">
        <w:rPr>
          <w:rFonts w:ascii="Times New Roman" w:hAnsi="Times New Roman" w:cs="Times New Roman"/>
          <w:sz w:val="28"/>
          <w:szCs w:val="28"/>
        </w:rPr>
        <w:t xml:space="preserve"> и </w:t>
      </w:r>
      <w:r w:rsidR="00C538D6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3132CA">
        <w:rPr>
          <w:rFonts w:ascii="Times New Roman" w:hAnsi="Times New Roman" w:cs="Times New Roman"/>
          <w:sz w:val="28"/>
          <w:szCs w:val="28"/>
        </w:rPr>
        <w:t>руководствуются соответствующими положениями колледжа.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Перечень функциональных обязанностей должностных лиц определен положениями, должностными инструкциями и приказами директора.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Коллегиальными органами управления колледжем являются: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- педагогический совет колледжа;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- методический совет колледжа;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132CA">
        <w:rPr>
          <w:rFonts w:ascii="Times New Roman" w:hAnsi="Times New Roman" w:cs="Times New Roman"/>
          <w:sz w:val="28"/>
          <w:szCs w:val="28"/>
        </w:rPr>
        <w:t>студсовет</w:t>
      </w:r>
      <w:proofErr w:type="spellEnd"/>
      <w:r w:rsidRPr="00313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2CA">
        <w:rPr>
          <w:rFonts w:ascii="Times New Roman" w:hAnsi="Times New Roman" w:cs="Times New Roman"/>
          <w:sz w:val="28"/>
          <w:szCs w:val="28"/>
        </w:rPr>
        <w:t>старостат</w:t>
      </w:r>
      <w:proofErr w:type="spellEnd"/>
      <w:r w:rsidRPr="003132CA">
        <w:rPr>
          <w:rFonts w:ascii="Times New Roman" w:hAnsi="Times New Roman" w:cs="Times New Roman"/>
          <w:sz w:val="28"/>
          <w:szCs w:val="28"/>
        </w:rPr>
        <w:t>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Компетенции коллегиальных органов управления определены Уставом колледжа и закреплены локальными нормативными актами.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Линейно-функциональная структура управления колледжа позволяет реализовывать программы подготовки</w:t>
      </w:r>
      <w:r w:rsidR="00C538D6">
        <w:rPr>
          <w:rFonts w:ascii="Times New Roman" w:hAnsi="Times New Roman" w:cs="Times New Roman"/>
          <w:sz w:val="28"/>
          <w:szCs w:val="28"/>
        </w:rPr>
        <w:t>квалифицированных рабочих</w:t>
      </w:r>
      <w:r w:rsidR="00A41F41">
        <w:rPr>
          <w:rFonts w:ascii="Times New Roman" w:hAnsi="Times New Roman" w:cs="Times New Roman"/>
          <w:sz w:val="28"/>
          <w:szCs w:val="28"/>
        </w:rPr>
        <w:t xml:space="preserve">, </w:t>
      </w:r>
      <w:r w:rsidR="00C538D6">
        <w:rPr>
          <w:rFonts w:ascii="Times New Roman" w:hAnsi="Times New Roman" w:cs="Times New Roman"/>
          <w:sz w:val="28"/>
          <w:szCs w:val="28"/>
        </w:rPr>
        <w:t>служащих</w:t>
      </w:r>
      <w:r w:rsidRPr="003132CA">
        <w:rPr>
          <w:rFonts w:ascii="Times New Roman" w:hAnsi="Times New Roman" w:cs="Times New Roman"/>
          <w:sz w:val="28"/>
          <w:szCs w:val="28"/>
        </w:rPr>
        <w:t>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В управленческой деятельности колледжа использу</w:t>
      </w:r>
      <w:r w:rsidR="000B3813">
        <w:rPr>
          <w:rFonts w:ascii="Times New Roman" w:hAnsi="Times New Roman" w:cs="Times New Roman"/>
          <w:sz w:val="28"/>
          <w:szCs w:val="28"/>
        </w:rPr>
        <w:t>ется программное обеспечение</w:t>
      </w:r>
      <w:r w:rsidRPr="003132CA">
        <w:rPr>
          <w:rFonts w:ascii="Times New Roman" w:hAnsi="Times New Roman" w:cs="Times New Roman"/>
          <w:sz w:val="28"/>
          <w:szCs w:val="28"/>
        </w:rPr>
        <w:t xml:space="preserve"> 1С: Бухгалтерия, СБИС «Налогоплательщик», ФИС</w:t>
      </w:r>
      <w:proofErr w:type="gramStart"/>
      <w:r w:rsidRPr="003132CA">
        <w:rPr>
          <w:rFonts w:ascii="Times New Roman" w:hAnsi="Times New Roman" w:cs="Times New Roman"/>
          <w:sz w:val="28"/>
          <w:szCs w:val="28"/>
        </w:rPr>
        <w:t>.</w:t>
      </w:r>
      <w:r w:rsidR="00A41F41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A41F41">
        <w:rPr>
          <w:rFonts w:ascii="Times New Roman" w:hAnsi="Times New Roman" w:cs="Times New Roman"/>
          <w:sz w:val="28"/>
          <w:szCs w:val="28"/>
        </w:rPr>
        <w:t>РДО.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Обеспечена открытость и доступность информации о деятельности ГБПОУ «</w:t>
      </w:r>
      <w:r w:rsidR="000B3813">
        <w:rPr>
          <w:rFonts w:ascii="Times New Roman" w:hAnsi="Times New Roman" w:cs="Times New Roman"/>
          <w:sz w:val="28"/>
          <w:szCs w:val="28"/>
        </w:rPr>
        <w:t>Технологический колледж полиграфии и дизайна</w:t>
      </w:r>
      <w:r w:rsidRPr="003132CA">
        <w:rPr>
          <w:rFonts w:ascii="Times New Roman" w:hAnsi="Times New Roman" w:cs="Times New Roman"/>
          <w:sz w:val="28"/>
          <w:szCs w:val="28"/>
        </w:rPr>
        <w:t>» в полном объеме в соответствии со ст. 29 Федерального закона от 29.12.2012 №273-ФЗ «Об образовании в Российской Федерации». Информация размещена на официальном сайте в сети «Интернет» по адресу http://www.</w:t>
      </w:r>
      <w:proofErr w:type="spellStart"/>
      <w:r w:rsidR="00A41F41">
        <w:rPr>
          <w:rFonts w:ascii="Times New Roman" w:hAnsi="Times New Roman" w:cs="Times New Roman"/>
          <w:sz w:val="28"/>
          <w:szCs w:val="28"/>
          <w:lang w:val="en-US"/>
        </w:rPr>
        <w:t>pu</w:t>
      </w:r>
      <w:proofErr w:type="spellEnd"/>
      <w:r w:rsidR="00A41F41" w:rsidRPr="00A41F41">
        <w:rPr>
          <w:rFonts w:ascii="Times New Roman" w:hAnsi="Times New Roman" w:cs="Times New Roman"/>
          <w:sz w:val="28"/>
          <w:szCs w:val="28"/>
        </w:rPr>
        <w:t>-</w:t>
      </w:r>
      <w:r w:rsidR="00F3749D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3132C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132C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132CA">
        <w:rPr>
          <w:rFonts w:ascii="Times New Roman" w:hAnsi="Times New Roman" w:cs="Times New Roman"/>
          <w:sz w:val="28"/>
          <w:szCs w:val="28"/>
        </w:rPr>
        <w:t xml:space="preserve"> и обновляется в течение десяти дней со дня внесения соответствующих изменений.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В целях совершенствования образовательной, воспитательной, методической работы, повышения педагогического мастерства преподавателей в ГБПОУ </w:t>
      </w:r>
      <w:r w:rsidR="00A41F41">
        <w:rPr>
          <w:rFonts w:ascii="Times New Roman" w:hAnsi="Times New Roman" w:cs="Times New Roman"/>
          <w:sz w:val="28"/>
          <w:szCs w:val="28"/>
        </w:rPr>
        <w:t>ТКПД</w:t>
      </w:r>
      <w:r w:rsidRPr="003132CA">
        <w:rPr>
          <w:rFonts w:ascii="Times New Roman" w:hAnsi="Times New Roman" w:cs="Times New Roman"/>
          <w:sz w:val="28"/>
          <w:szCs w:val="28"/>
        </w:rPr>
        <w:t xml:space="preserve"> действуют предметные цикловые комиссии (ПЦК), студенческий совет, родительский совет (законных представителей несовершеннолетних), совет по профилактике.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коллектива колледжа организуется в соответствии с годовым планом ГБПОУ </w:t>
      </w:r>
      <w:r w:rsidR="00A41F41">
        <w:rPr>
          <w:rFonts w:ascii="Times New Roman" w:hAnsi="Times New Roman" w:cs="Times New Roman"/>
          <w:sz w:val="28"/>
          <w:szCs w:val="28"/>
        </w:rPr>
        <w:t>ТКПД</w:t>
      </w:r>
      <w:r w:rsidRPr="003132CA">
        <w:rPr>
          <w:rFonts w:ascii="Times New Roman" w:hAnsi="Times New Roman" w:cs="Times New Roman"/>
          <w:sz w:val="28"/>
          <w:szCs w:val="28"/>
        </w:rPr>
        <w:t xml:space="preserve">, конкретизируется планом работы на месяц. Режим работы определяется графиком учебного процесса, расписанием занятий на </w:t>
      </w:r>
      <w:r w:rsidR="00A41F41">
        <w:rPr>
          <w:rFonts w:ascii="Times New Roman" w:hAnsi="Times New Roman" w:cs="Times New Roman"/>
          <w:sz w:val="28"/>
          <w:szCs w:val="28"/>
        </w:rPr>
        <w:t>полугодие</w:t>
      </w:r>
      <w:r w:rsidRPr="003132CA">
        <w:rPr>
          <w:rFonts w:ascii="Times New Roman" w:hAnsi="Times New Roman" w:cs="Times New Roman"/>
          <w:sz w:val="28"/>
          <w:szCs w:val="28"/>
        </w:rPr>
        <w:t>, Правилами внутреннего распорядка для студентов и Правилами внутреннего трудового распорядка для работников колледжа.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Оперативность взаимодействия структурных подразделений обеспечивается, в том числе, наличием локальной сети и системой электронного документооборота.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Таким образом, система управления колледжа строится в соответствии с нормативными документами и является оптимальной для обеспечения функционирования колледжа. Структура управления колледжа позволяет реализовывать программы подготовки </w:t>
      </w:r>
      <w:r w:rsidR="00A41F41">
        <w:rPr>
          <w:rFonts w:ascii="Times New Roman" w:hAnsi="Times New Roman" w:cs="Times New Roman"/>
          <w:sz w:val="28"/>
          <w:szCs w:val="28"/>
        </w:rPr>
        <w:t xml:space="preserve">квалифицированных рабочих, служащих </w:t>
      </w:r>
    </w:p>
    <w:p w:rsidR="00F32640" w:rsidRDefault="00F32640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640" w:rsidRDefault="00F32640" w:rsidP="000467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79B" w:rsidRDefault="00BE0D66" w:rsidP="000467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6CD">
        <w:rPr>
          <w:rFonts w:ascii="Times New Roman" w:hAnsi="Times New Roman" w:cs="Times New Roman"/>
          <w:b/>
          <w:sz w:val="28"/>
          <w:szCs w:val="28"/>
        </w:rPr>
        <w:t xml:space="preserve">1.4. Содержание, качество подготовки </w:t>
      </w:r>
      <w:proofErr w:type="gramStart"/>
      <w:r w:rsidRPr="00E226C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E0D66" w:rsidRPr="00E226CD" w:rsidRDefault="00BE0D66" w:rsidP="000467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6CD">
        <w:rPr>
          <w:rFonts w:ascii="Times New Roman" w:hAnsi="Times New Roman" w:cs="Times New Roman"/>
          <w:b/>
          <w:sz w:val="28"/>
          <w:szCs w:val="28"/>
        </w:rPr>
        <w:t>и востребованность выпускников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Оценка качества подготовки выпускников осуществляется на основе разработанных преподавателем колледжа комплектов оценочных средств (КОС).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Текущий контроль осуществляется на основании ведомостей по предметам и сводной ведомости на каждую группу.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Промежуточная и Государственная итоговая аттестация (ГИА) в колледже проводится в соответствии с локальными актами и нормативными документами.</w:t>
      </w:r>
    </w:p>
    <w:p w:rsidR="00F32640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Качество подготовки </w:t>
      </w:r>
      <w:r w:rsidR="00363C70">
        <w:rPr>
          <w:rFonts w:ascii="Times New Roman" w:hAnsi="Times New Roman" w:cs="Times New Roman"/>
          <w:sz w:val="28"/>
          <w:szCs w:val="28"/>
        </w:rPr>
        <w:t>квалифицированных рабочих, служащих</w:t>
      </w:r>
      <w:r w:rsidRPr="003132CA">
        <w:rPr>
          <w:rFonts w:ascii="Times New Roman" w:hAnsi="Times New Roman" w:cs="Times New Roman"/>
          <w:sz w:val="28"/>
          <w:szCs w:val="28"/>
        </w:rPr>
        <w:t xml:space="preserve"> обеспечивается активным взаимодействием колледжа с организациями, выступающими для </w:t>
      </w:r>
      <w:r w:rsidR="0022328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3132CA">
        <w:rPr>
          <w:rFonts w:ascii="Times New Roman" w:hAnsi="Times New Roman" w:cs="Times New Roman"/>
          <w:sz w:val="28"/>
          <w:szCs w:val="28"/>
        </w:rPr>
        <w:t>в и выпускников в качестве работодателей по следующим направлениям</w:t>
      </w:r>
      <w:proofErr w:type="gramStart"/>
      <w:r w:rsidRPr="003132CA">
        <w:rPr>
          <w:rFonts w:ascii="Times New Roman" w:hAnsi="Times New Roman" w:cs="Times New Roman"/>
          <w:sz w:val="28"/>
          <w:szCs w:val="28"/>
        </w:rPr>
        <w:t>:;</w:t>
      </w:r>
      <w:proofErr w:type="gramEnd"/>
    </w:p>
    <w:p w:rsidR="00F32640" w:rsidRPr="00F32640" w:rsidRDefault="00F32640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0">
        <w:rPr>
          <w:rFonts w:ascii="Times New Roman" w:hAnsi="Times New Roman" w:cs="Times New Roman"/>
          <w:sz w:val="28"/>
          <w:szCs w:val="28"/>
        </w:rPr>
        <w:t>-</w:t>
      </w:r>
      <w:r w:rsidR="00BE0D66" w:rsidRPr="003132CA">
        <w:rPr>
          <w:rFonts w:ascii="Times New Roman" w:hAnsi="Times New Roman" w:cs="Times New Roman"/>
          <w:sz w:val="28"/>
          <w:szCs w:val="28"/>
        </w:rPr>
        <w:t xml:space="preserve"> согласование программ профессиональных модулей;</w:t>
      </w:r>
    </w:p>
    <w:p w:rsidR="00F32640" w:rsidRDefault="00F32640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0">
        <w:rPr>
          <w:rFonts w:ascii="Times New Roman" w:hAnsi="Times New Roman" w:cs="Times New Roman"/>
          <w:sz w:val="28"/>
          <w:szCs w:val="28"/>
        </w:rPr>
        <w:t>-</w:t>
      </w:r>
      <w:r w:rsidR="00BE0D66" w:rsidRPr="003132CA">
        <w:rPr>
          <w:rFonts w:ascii="Times New Roman" w:hAnsi="Times New Roman" w:cs="Times New Roman"/>
          <w:sz w:val="28"/>
          <w:szCs w:val="28"/>
        </w:rPr>
        <w:t xml:space="preserve"> согласование КОС;</w:t>
      </w:r>
    </w:p>
    <w:p w:rsidR="00F32640" w:rsidRDefault="00F32640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0">
        <w:rPr>
          <w:rFonts w:ascii="Times New Roman" w:hAnsi="Times New Roman" w:cs="Times New Roman"/>
          <w:sz w:val="28"/>
          <w:szCs w:val="28"/>
        </w:rPr>
        <w:t>-</w:t>
      </w:r>
      <w:r w:rsidR="00BE0D66" w:rsidRPr="003132CA">
        <w:rPr>
          <w:rFonts w:ascii="Times New Roman" w:hAnsi="Times New Roman" w:cs="Times New Roman"/>
          <w:sz w:val="28"/>
          <w:szCs w:val="28"/>
        </w:rPr>
        <w:t xml:space="preserve"> руководство производственной практикой; руководство ВКР;</w:t>
      </w:r>
    </w:p>
    <w:p w:rsidR="00BE0D66" w:rsidRPr="003132CA" w:rsidRDefault="00F32640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0">
        <w:rPr>
          <w:rFonts w:ascii="Times New Roman" w:hAnsi="Times New Roman" w:cs="Times New Roman"/>
          <w:sz w:val="28"/>
          <w:szCs w:val="28"/>
        </w:rPr>
        <w:t>-</w:t>
      </w:r>
      <w:r w:rsidR="00BE0D66" w:rsidRPr="003132CA">
        <w:rPr>
          <w:rFonts w:ascii="Times New Roman" w:hAnsi="Times New Roman" w:cs="Times New Roman"/>
          <w:sz w:val="28"/>
          <w:szCs w:val="28"/>
        </w:rPr>
        <w:t xml:space="preserve"> работа в составе ГАК.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Основным показателем качества выполнения государственного задания являются результаты ГИА.</w:t>
      </w:r>
    </w:p>
    <w:p w:rsidR="00F32640" w:rsidRPr="00674D2B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Таблица 5</w:t>
      </w:r>
      <w:r w:rsidR="00F355F5">
        <w:rPr>
          <w:rFonts w:ascii="Times New Roman" w:hAnsi="Times New Roman" w:cs="Times New Roman"/>
          <w:sz w:val="28"/>
          <w:szCs w:val="28"/>
        </w:rPr>
        <w:t>.</w:t>
      </w:r>
      <w:r w:rsidRPr="003132CA">
        <w:rPr>
          <w:rFonts w:ascii="Times New Roman" w:hAnsi="Times New Roman" w:cs="Times New Roman"/>
          <w:sz w:val="28"/>
          <w:szCs w:val="28"/>
        </w:rPr>
        <w:t xml:space="preserve"> Анализ результатов Государственной итоговой аттестации выпускников колледжа 20</w:t>
      </w:r>
      <w:r w:rsidR="006A1E0D">
        <w:rPr>
          <w:rFonts w:ascii="Times New Roman" w:hAnsi="Times New Roman" w:cs="Times New Roman"/>
          <w:sz w:val="28"/>
          <w:szCs w:val="28"/>
        </w:rPr>
        <w:t>2</w:t>
      </w:r>
      <w:r w:rsidR="00433DD2">
        <w:rPr>
          <w:rFonts w:ascii="Times New Roman" w:hAnsi="Times New Roman" w:cs="Times New Roman"/>
          <w:sz w:val="28"/>
          <w:szCs w:val="28"/>
        </w:rPr>
        <w:t>2</w:t>
      </w:r>
      <w:r w:rsidRPr="003132CA">
        <w:rPr>
          <w:rFonts w:ascii="Times New Roman" w:hAnsi="Times New Roman" w:cs="Times New Roman"/>
          <w:sz w:val="28"/>
          <w:szCs w:val="28"/>
        </w:rPr>
        <w:t>-20</w:t>
      </w:r>
      <w:r w:rsidR="006A1E0D">
        <w:rPr>
          <w:rFonts w:ascii="Times New Roman" w:hAnsi="Times New Roman" w:cs="Times New Roman"/>
          <w:sz w:val="28"/>
          <w:szCs w:val="28"/>
        </w:rPr>
        <w:t>2</w:t>
      </w:r>
      <w:r w:rsidR="00433DD2">
        <w:rPr>
          <w:rFonts w:ascii="Times New Roman" w:hAnsi="Times New Roman" w:cs="Times New Roman"/>
          <w:sz w:val="28"/>
          <w:szCs w:val="28"/>
        </w:rPr>
        <w:t>3</w:t>
      </w:r>
      <w:r w:rsidRPr="003132CA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3132CA">
        <w:rPr>
          <w:rFonts w:ascii="Times New Roman" w:hAnsi="Times New Roman" w:cs="Times New Roman"/>
          <w:sz w:val="28"/>
          <w:szCs w:val="28"/>
        </w:rPr>
        <w:t>.</w:t>
      </w:r>
      <w:r w:rsidR="00F326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32640">
        <w:rPr>
          <w:rFonts w:ascii="Times New Roman" w:hAnsi="Times New Roman" w:cs="Times New Roman"/>
          <w:sz w:val="28"/>
          <w:szCs w:val="28"/>
        </w:rPr>
        <w:t>ода</w:t>
      </w:r>
    </w:p>
    <w:tbl>
      <w:tblPr>
        <w:tblStyle w:val="a4"/>
        <w:tblW w:w="0" w:type="auto"/>
        <w:tblLook w:val="04A0"/>
      </w:tblPr>
      <w:tblGrid>
        <w:gridCol w:w="3080"/>
        <w:gridCol w:w="1569"/>
        <w:gridCol w:w="2182"/>
        <w:gridCol w:w="1111"/>
        <w:gridCol w:w="1629"/>
      </w:tblGrid>
      <w:tr w:rsidR="00674D2B" w:rsidRPr="0004679B" w:rsidTr="00BC3E2F">
        <w:trPr>
          <w:trHeight w:val="1685"/>
        </w:trPr>
        <w:tc>
          <w:tcPr>
            <w:tcW w:w="3085" w:type="dxa"/>
          </w:tcPr>
          <w:p w:rsidR="00674D2B" w:rsidRPr="0004679B" w:rsidRDefault="00674D2B" w:rsidP="000467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67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Профессия</w:t>
            </w:r>
          </w:p>
        </w:tc>
        <w:tc>
          <w:tcPr>
            <w:tcW w:w="1559" w:type="dxa"/>
          </w:tcPr>
          <w:p w:rsidR="00674D2B" w:rsidRPr="0004679B" w:rsidRDefault="00674D2B" w:rsidP="000467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67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выпускников</w:t>
            </w:r>
          </w:p>
        </w:tc>
        <w:tc>
          <w:tcPr>
            <w:tcW w:w="2187" w:type="dxa"/>
          </w:tcPr>
          <w:p w:rsidR="00674D2B" w:rsidRPr="0004679B" w:rsidRDefault="00674D2B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79B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выпускников, прошедших ГИА и получивших оценки "хорошо" и "отлично", в общей численности выпускников</w:t>
            </w:r>
          </w:p>
        </w:tc>
        <w:tc>
          <w:tcPr>
            <w:tcW w:w="1111" w:type="dxa"/>
          </w:tcPr>
          <w:p w:rsidR="00674D2B" w:rsidRPr="0004679B" w:rsidRDefault="00674D2B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679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629" w:type="dxa"/>
          </w:tcPr>
          <w:p w:rsidR="00674D2B" w:rsidRPr="0004679B" w:rsidRDefault="00674D2B" w:rsidP="00046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79B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получивших диплом с отличием</w:t>
            </w:r>
          </w:p>
        </w:tc>
      </w:tr>
      <w:tr w:rsidR="00674D2B" w:rsidRPr="0004679B" w:rsidTr="00BC3E2F">
        <w:tc>
          <w:tcPr>
            <w:tcW w:w="3085" w:type="dxa"/>
            <w:vAlign w:val="center"/>
          </w:tcPr>
          <w:p w:rsidR="00674D2B" w:rsidRPr="00433DD2" w:rsidRDefault="00674D2B" w:rsidP="000467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D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42.01.01 </w:t>
            </w:r>
          </w:p>
          <w:p w:rsidR="00674D2B" w:rsidRPr="00433DD2" w:rsidRDefault="0004679B" w:rsidP="000467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D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«Агент</w:t>
            </w:r>
            <w:r w:rsidR="00674D2B" w:rsidRPr="00433D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рекламный»</w:t>
            </w:r>
          </w:p>
        </w:tc>
        <w:tc>
          <w:tcPr>
            <w:tcW w:w="1559" w:type="dxa"/>
            <w:vAlign w:val="center"/>
          </w:tcPr>
          <w:p w:rsidR="00674D2B" w:rsidRPr="00433DD2" w:rsidRDefault="00BC3E2F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2187" w:type="dxa"/>
            <w:vAlign w:val="center"/>
          </w:tcPr>
          <w:p w:rsidR="00674D2B" w:rsidRPr="00433DD2" w:rsidRDefault="00BC3E2F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1111" w:type="dxa"/>
            <w:vAlign w:val="center"/>
          </w:tcPr>
          <w:p w:rsidR="00674D2B" w:rsidRPr="00433DD2" w:rsidRDefault="00BC3E2F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  <w:r w:rsidR="00187B8F"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629" w:type="dxa"/>
            <w:vAlign w:val="center"/>
          </w:tcPr>
          <w:p w:rsidR="00674D2B" w:rsidRPr="00433DD2" w:rsidRDefault="00A010B2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674D2B" w:rsidRPr="0004679B" w:rsidTr="00BC3E2F">
        <w:trPr>
          <w:trHeight w:val="605"/>
        </w:trPr>
        <w:tc>
          <w:tcPr>
            <w:tcW w:w="3085" w:type="dxa"/>
            <w:vAlign w:val="center"/>
          </w:tcPr>
          <w:p w:rsidR="0004679B" w:rsidRPr="00433DD2" w:rsidRDefault="00674D2B" w:rsidP="000467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D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46.01.03</w:t>
            </w:r>
          </w:p>
          <w:p w:rsidR="00674D2B" w:rsidRPr="00433DD2" w:rsidRDefault="00674D2B" w:rsidP="000467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D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«Делопроизводитель»</w:t>
            </w:r>
          </w:p>
        </w:tc>
        <w:tc>
          <w:tcPr>
            <w:tcW w:w="1559" w:type="dxa"/>
            <w:vAlign w:val="center"/>
          </w:tcPr>
          <w:p w:rsidR="00674D2B" w:rsidRPr="00433DD2" w:rsidRDefault="00A010B2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33</w:t>
            </w:r>
          </w:p>
        </w:tc>
        <w:tc>
          <w:tcPr>
            <w:tcW w:w="2187" w:type="dxa"/>
            <w:vAlign w:val="center"/>
          </w:tcPr>
          <w:p w:rsidR="00674D2B" w:rsidRPr="00433DD2" w:rsidRDefault="00132E00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  <w:r w:rsidR="00A010B2"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111" w:type="dxa"/>
            <w:vAlign w:val="center"/>
          </w:tcPr>
          <w:p w:rsidR="00674D2B" w:rsidRPr="00433DD2" w:rsidRDefault="00187B8F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  <w:r w:rsidR="00A010B2"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,6</w:t>
            </w:r>
          </w:p>
        </w:tc>
        <w:tc>
          <w:tcPr>
            <w:tcW w:w="1629" w:type="dxa"/>
            <w:vAlign w:val="center"/>
          </w:tcPr>
          <w:p w:rsidR="00674D2B" w:rsidRPr="00433DD2" w:rsidRDefault="00132E00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8832B4" w:rsidRPr="0004679B" w:rsidTr="00BC3E2F">
        <w:trPr>
          <w:trHeight w:val="956"/>
        </w:trPr>
        <w:tc>
          <w:tcPr>
            <w:tcW w:w="3085" w:type="dxa"/>
            <w:vAlign w:val="center"/>
          </w:tcPr>
          <w:p w:rsidR="0004679B" w:rsidRPr="00433DD2" w:rsidRDefault="008832B4" w:rsidP="000467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D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09.01.0</w:t>
            </w:r>
            <w:r w:rsidR="006A1E0D" w:rsidRPr="00433D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  <w:p w:rsidR="008832B4" w:rsidRPr="00433DD2" w:rsidRDefault="008832B4" w:rsidP="000467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D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6A1E0D" w:rsidRPr="00433D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Наладчик </w:t>
            </w:r>
            <w:r w:rsidR="00BC3E2F" w:rsidRPr="00433D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аппаратного и программного обеспечения</w:t>
            </w:r>
          </w:p>
        </w:tc>
        <w:tc>
          <w:tcPr>
            <w:tcW w:w="1559" w:type="dxa"/>
            <w:vAlign w:val="center"/>
          </w:tcPr>
          <w:p w:rsidR="008832B4" w:rsidRPr="00433DD2" w:rsidRDefault="00BC3E2F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33</w:t>
            </w:r>
          </w:p>
        </w:tc>
        <w:tc>
          <w:tcPr>
            <w:tcW w:w="2187" w:type="dxa"/>
            <w:vAlign w:val="center"/>
          </w:tcPr>
          <w:p w:rsidR="008832B4" w:rsidRPr="00433DD2" w:rsidRDefault="00BC3E2F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33</w:t>
            </w:r>
          </w:p>
        </w:tc>
        <w:tc>
          <w:tcPr>
            <w:tcW w:w="1111" w:type="dxa"/>
            <w:vAlign w:val="center"/>
          </w:tcPr>
          <w:p w:rsidR="008832B4" w:rsidRPr="00433DD2" w:rsidRDefault="00A010B2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  <w:r w:rsidR="00187B8F"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.4</w:t>
            </w:r>
          </w:p>
        </w:tc>
        <w:tc>
          <w:tcPr>
            <w:tcW w:w="1629" w:type="dxa"/>
            <w:vAlign w:val="center"/>
          </w:tcPr>
          <w:p w:rsidR="008832B4" w:rsidRPr="00433DD2" w:rsidRDefault="00A010B2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132E00" w:rsidRPr="0004679B" w:rsidTr="00BC3E2F">
        <w:trPr>
          <w:trHeight w:val="320"/>
        </w:trPr>
        <w:tc>
          <w:tcPr>
            <w:tcW w:w="3085" w:type="dxa"/>
          </w:tcPr>
          <w:p w:rsidR="00132E00" w:rsidRPr="00433DD2" w:rsidRDefault="00132E00" w:rsidP="008832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32E00" w:rsidRPr="00433DD2" w:rsidRDefault="00A010B2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87</w:t>
            </w:r>
          </w:p>
        </w:tc>
        <w:tc>
          <w:tcPr>
            <w:tcW w:w="2187" w:type="dxa"/>
            <w:vAlign w:val="center"/>
          </w:tcPr>
          <w:p w:rsidR="00132E00" w:rsidRPr="00433DD2" w:rsidRDefault="00A010B2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84</w:t>
            </w:r>
          </w:p>
        </w:tc>
        <w:tc>
          <w:tcPr>
            <w:tcW w:w="1111" w:type="dxa"/>
            <w:vAlign w:val="center"/>
          </w:tcPr>
          <w:p w:rsidR="00132E00" w:rsidRPr="00433DD2" w:rsidRDefault="00A010B2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  <w:r w:rsidR="00187B8F"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37</w:t>
            </w:r>
          </w:p>
        </w:tc>
        <w:tc>
          <w:tcPr>
            <w:tcW w:w="1629" w:type="dxa"/>
            <w:vAlign w:val="center"/>
          </w:tcPr>
          <w:p w:rsidR="00132E00" w:rsidRPr="00433DD2" w:rsidRDefault="00A010B2" w:rsidP="00046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33D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</w:tbl>
    <w:p w:rsidR="00BE0D66" w:rsidRPr="003132CA" w:rsidRDefault="00BE0D66" w:rsidP="00BE0D66">
      <w:pPr>
        <w:rPr>
          <w:rFonts w:ascii="Times New Roman" w:hAnsi="Times New Roman" w:cs="Times New Roman"/>
          <w:sz w:val="28"/>
          <w:szCs w:val="28"/>
        </w:rPr>
      </w:pP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К сдаче итоговой государственной аттестации были подготовлены </w:t>
      </w:r>
      <w:r w:rsidR="00A010B2" w:rsidRPr="00433DD2">
        <w:rPr>
          <w:rFonts w:ascii="Times New Roman" w:hAnsi="Times New Roman" w:cs="Times New Roman"/>
          <w:color w:val="FF0000"/>
          <w:sz w:val="28"/>
          <w:szCs w:val="28"/>
        </w:rPr>
        <w:t>87</w:t>
      </w:r>
      <w:r w:rsidRPr="003132CA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A010B2">
        <w:rPr>
          <w:rFonts w:ascii="Times New Roman" w:hAnsi="Times New Roman" w:cs="Times New Roman"/>
          <w:sz w:val="28"/>
          <w:szCs w:val="28"/>
        </w:rPr>
        <w:t>ов</w:t>
      </w:r>
      <w:r w:rsidRPr="003132C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A010B2" w:rsidRPr="00433DD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3132CA">
        <w:rPr>
          <w:rFonts w:ascii="Times New Roman" w:hAnsi="Times New Roman" w:cs="Times New Roman"/>
          <w:sz w:val="28"/>
          <w:szCs w:val="28"/>
        </w:rPr>
        <w:t xml:space="preserve"> получил диплом с отличием.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Организация и проведение ГИА осуществлялось согласно «Положению о государственной итоговой аттестации выпускников ГБПОУ </w:t>
      </w:r>
      <w:r w:rsidR="00187B8F">
        <w:rPr>
          <w:rFonts w:ascii="Times New Roman" w:hAnsi="Times New Roman" w:cs="Times New Roman"/>
          <w:sz w:val="28"/>
          <w:szCs w:val="28"/>
        </w:rPr>
        <w:t>ТКПД</w:t>
      </w:r>
      <w:r w:rsidRPr="003132CA">
        <w:rPr>
          <w:rFonts w:ascii="Times New Roman" w:hAnsi="Times New Roman" w:cs="Times New Roman"/>
          <w:sz w:val="28"/>
          <w:szCs w:val="28"/>
        </w:rPr>
        <w:t xml:space="preserve"> и на основе Программы государственной аттестации выпускников колледжа в соответствии с расписанием, в котором отражаются: дни и время консультаций, дни проведения этапов государственного экзамена и защиты </w:t>
      </w:r>
      <w:r w:rsidR="00187B8F">
        <w:rPr>
          <w:rFonts w:ascii="Times New Roman" w:hAnsi="Times New Roman" w:cs="Times New Roman"/>
          <w:sz w:val="28"/>
          <w:szCs w:val="28"/>
        </w:rPr>
        <w:t xml:space="preserve">выпускных квалификационных </w:t>
      </w:r>
      <w:r w:rsidRPr="003132CA">
        <w:rPr>
          <w:rFonts w:ascii="Times New Roman" w:hAnsi="Times New Roman" w:cs="Times New Roman"/>
          <w:sz w:val="28"/>
          <w:szCs w:val="28"/>
        </w:rPr>
        <w:t>работ.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В ходе освоения ОПОП предусматривается обязательное прохождение </w:t>
      </w:r>
      <w:proofErr w:type="gramStart"/>
      <w:r w:rsidR="00187B8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 xml:space="preserve"> учебной и производственной практики.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Виды практик, их продолжительность соответствуют требованиям ФГОС СПО. Учебная практика проходит в кабинетах колледжа. Проведение производственной практики осуществляется на базах практики – в организациях города в соответствии с заключенными договорами.</w:t>
      </w:r>
    </w:p>
    <w:p w:rsidR="0004679B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В настоящее время заключены договоры со следующими социальными </w:t>
      </w:r>
      <w:r w:rsidR="00363C70" w:rsidRPr="003132CA">
        <w:rPr>
          <w:rFonts w:ascii="Times New Roman" w:hAnsi="Times New Roman" w:cs="Times New Roman"/>
          <w:sz w:val="28"/>
          <w:szCs w:val="28"/>
        </w:rPr>
        <w:t>партнёрами</w:t>
      </w:r>
      <w:r w:rsidRPr="003132CA">
        <w:rPr>
          <w:rFonts w:ascii="Times New Roman" w:hAnsi="Times New Roman" w:cs="Times New Roman"/>
          <w:sz w:val="28"/>
          <w:szCs w:val="28"/>
        </w:rPr>
        <w:t xml:space="preserve"> на подготовку </w:t>
      </w:r>
      <w:r w:rsidR="00363C70">
        <w:rPr>
          <w:rFonts w:ascii="Times New Roman" w:hAnsi="Times New Roman" w:cs="Times New Roman"/>
          <w:sz w:val="28"/>
          <w:szCs w:val="28"/>
        </w:rPr>
        <w:t>квали</w:t>
      </w:r>
      <w:r w:rsidR="0004679B">
        <w:rPr>
          <w:rFonts w:ascii="Times New Roman" w:hAnsi="Times New Roman" w:cs="Times New Roman"/>
          <w:sz w:val="28"/>
          <w:szCs w:val="28"/>
        </w:rPr>
        <w:t>фицированных рабочих, служащих</w:t>
      </w:r>
      <w:r w:rsidRPr="003132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О</w:t>
      </w:r>
      <w:r w:rsidR="00363C70">
        <w:rPr>
          <w:rFonts w:ascii="Times New Roman" w:hAnsi="Times New Roman" w:cs="Times New Roman"/>
          <w:sz w:val="28"/>
          <w:szCs w:val="28"/>
        </w:rPr>
        <w:t>А</w:t>
      </w:r>
      <w:r w:rsidRPr="003132CA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691F39">
        <w:rPr>
          <w:rFonts w:ascii="Times New Roman" w:hAnsi="Times New Roman" w:cs="Times New Roman"/>
          <w:sz w:val="28"/>
          <w:szCs w:val="28"/>
        </w:rPr>
        <w:t>Осетия-</w:t>
      </w:r>
      <w:r w:rsidR="00363C70">
        <w:rPr>
          <w:rFonts w:ascii="Times New Roman" w:hAnsi="Times New Roman" w:cs="Times New Roman"/>
          <w:sz w:val="28"/>
          <w:szCs w:val="28"/>
        </w:rPr>
        <w:t>Полиграфсервис</w:t>
      </w:r>
      <w:proofErr w:type="spellEnd"/>
      <w:r w:rsidRPr="003132CA">
        <w:rPr>
          <w:rFonts w:ascii="Times New Roman" w:hAnsi="Times New Roman" w:cs="Times New Roman"/>
          <w:sz w:val="28"/>
          <w:szCs w:val="28"/>
        </w:rPr>
        <w:t xml:space="preserve">», </w:t>
      </w:r>
      <w:r w:rsidR="00363C70">
        <w:rPr>
          <w:rFonts w:ascii="Times New Roman" w:hAnsi="Times New Roman" w:cs="Times New Roman"/>
          <w:sz w:val="28"/>
          <w:szCs w:val="28"/>
        </w:rPr>
        <w:t>ОО</w:t>
      </w:r>
      <w:r w:rsidRPr="003132CA">
        <w:rPr>
          <w:rFonts w:ascii="Times New Roman" w:hAnsi="Times New Roman" w:cs="Times New Roman"/>
          <w:sz w:val="28"/>
          <w:szCs w:val="28"/>
        </w:rPr>
        <w:t>О</w:t>
      </w:r>
      <w:r w:rsidR="00363C70">
        <w:rPr>
          <w:rFonts w:ascii="Times New Roman" w:hAnsi="Times New Roman" w:cs="Times New Roman"/>
          <w:sz w:val="28"/>
          <w:szCs w:val="28"/>
        </w:rPr>
        <w:t xml:space="preserve"> РА</w:t>
      </w:r>
      <w:r w:rsidRPr="003132CA">
        <w:rPr>
          <w:rFonts w:ascii="Times New Roman" w:hAnsi="Times New Roman" w:cs="Times New Roman"/>
          <w:sz w:val="28"/>
          <w:szCs w:val="28"/>
        </w:rPr>
        <w:t xml:space="preserve"> «</w:t>
      </w:r>
      <w:r w:rsidR="00363C70">
        <w:rPr>
          <w:rFonts w:ascii="Times New Roman" w:hAnsi="Times New Roman" w:cs="Times New Roman"/>
          <w:sz w:val="28"/>
          <w:szCs w:val="28"/>
        </w:rPr>
        <w:t>Зебра</w:t>
      </w:r>
      <w:r w:rsidRPr="003132CA">
        <w:rPr>
          <w:rFonts w:ascii="Times New Roman" w:hAnsi="Times New Roman" w:cs="Times New Roman"/>
          <w:sz w:val="28"/>
          <w:szCs w:val="28"/>
        </w:rPr>
        <w:t xml:space="preserve">», </w:t>
      </w:r>
      <w:r w:rsidR="00363C70">
        <w:rPr>
          <w:rFonts w:ascii="Times New Roman" w:hAnsi="Times New Roman" w:cs="Times New Roman"/>
          <w:sz w:val="28"/>
          <w:szCs w:val="28"/>
        </w:rPr>
        <w:t xml:space="preserve">ГУП </w:t>
      </w:r>
      <w:r w:rsidR="00885697">
        <w:rPr>
          <w:rFonts w:ascii="Times New Roman" w:hAnsi="Times New Roman" w:cs="Times New Roman"/>
          <w:sz w:val="28"/>
          <w:szCs w:val="28"/>
        </w:rPr>
        <w:t>И</w:t>
      </w:r>
      <w:r w:rsidR="00363C70">
        <w:rPr>
          <w:rFonts w:ascii="Times New Roman" w:hAnsi="Times New Roman" w:cs="Times New Roman"/>
          <w:sz w:val="28"/>
          <w:szCs w:val="28"/>
        </w:rPr>
        <w:t xml:space="preserve">здательство </w:t>
      </w:r>
      <w:r w:rsidRPr="003132CA">
        <w:rPr>
          <w:rFonts w:ascii="Times New Roman" w:hAnsi="Times New Roman" w:cs="Times New Roman"/>
          <w:sz w:val="28"/>
          <w:szCs w:val="28"/>
        </w:rPr>
        <w:t>«</w:t>
      </w:r>
      <w:r w:rsidR="00885697">
        <w:rPr>
          <w:rFonts w:ascii="Times New Roman" w:hAnsi="Times New Roman" w:cs="Times New Roman"/>
          <w:sz w:val="28"/>
          <w:szCs w:val="28"/>
        </w:rPr>
        <w:t>ИР</w:t>
      </w:r>
      <w:r w:rsidRPr="003132CA">
        <w:rPr>
          <w:rFonts w:ascii="Times New Roman" w:hAnsi="Times New Roman" w:cs="Times New Roman"/>
          <w:sz w:val="28"/>
          <w:szCs w:val="28"/>
        </w:rPr>
        <w:t>», ОАО «</w:t>
      </w:r>
      <w:r w:rsidR="00885697">
        <w:rPr>
          <w:rFonts w:ascii="Times New Roman" w:hAnsi="Times New Roman" w:cs="Times New Roman"/>
          <w:sz w:val="28"/>
          <w:szCs w:val="28"/>
        </w:rPr>
        <w:t>М Видео</w:t>
      </w:r>
      <w:r w:rsidRPr="003132CA">
        <w:rPr>
          <w:rFonts w:ascii="Times New Roman" w:hAnsi="Times New Roman" w:cs="Times New Roman"/>
          <w:sz w:val="28"/>
          <w:szCs w:val="28"/>
        </w:rPr>
        <w:t>» ООО «</w:t>
      </w:r>
      <w:r w:rsidR="00885697">
        <w:rPr>
          <w:rFonts w:ascii="Times New Roman" w:hAnsi="Times New Roman" w:cs="Times New Roman"/>
          <w:sz w:val="28"/>
          <w:szCs w:val="28"/>
        </w:rPr>
        <w:t>Эльдорадо</w:t>
      </w:r>
      <w:r w:rsidRPr="003132CA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BE0D66" w:rsidRPr="00C524F1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4F1">
        <w:rPr>
          <w:rFonts w:ascii="Times New Roman" w:hAnsi="Times New Roman" w:cs="Times New Roman"/>
          <w:sz w:val="28"/>
          <w:szCs w:val="28"/>
        </w:rPr>
        <w:t xml:space="preserve">За отчетный период в первый год после выпуска было трудоустроено </w:t>
      </w:r>
      <w:r w:rsidR="00A010B2" w:rsidRPr="00C524F1">
        <w:rPr>
          <w:rFonts w:ascii="Times New Roman" w:hAnsi="Times New Roman" w:cs="Times New Roman"/>
          <w:sz w:val="28"/>
          <w:szCs w:val="28"/>
        </w:rPr>
        <w:t>27</w:t>
      </w:r>
      <w:r w:rsidRPr="00C524F1">
        <w:rPr>
          <w:rFonts w:ascii="Times New Roman" w:hAnsi="Times New Roman" w:cs="Times New Roman"/>
          <w:sz w:val="28"/>
          <w:szCs w:val="28"/>
        </w:rPr>
        <w:t xml:space="preserve"> чел., из них -</w:t>
      </w:r>
      <w:r w:rsidR="00691F39" w:rsidRPr="00C524F1">
        <w:rPr>
          <w:rFonts w:ascii="Times New Roman" w:hAnsi="Times New Roman" w:cs="Times New Roman"/>
          <w:sz w:val="28"/>
          <w:szCs w:val="28"/>
        </w:rPr>
        <w:t>1</w:t>
      </w:r>
      <w:r w:rsidR="00A010B2" w:rsidRPr="00C524F1">
        <w:rPr>
          <w:rFonts w:ascii="Times New Roman" w:hAnsi="Times New Roman" w:cs="Times New Roman"/>
          <w:sz w:val="28"/>
          <w:szCs w:val="28"/>
        </w:rPr>
        <w:t>3</w:t>
      </w:r>
      <w:r w:rsidRPr="00C524F1">
        <w:rPr>
          <w:rFonts w:ascii="Times New Roman" w:hAnsi="Times New Roman" w:cs="Times New Roman"/>
          <w:sz w:val="28"/>
          <w:szCs w:val="28"/>
        </w:rPr>
        <w:t xml:space="preserve">чел. по </w:t>
      </w:r>
      <w:r w:rsidR="00691F39" w:rsidRPr="00C524F1">
        <w:rPr>
          <w:rFonts w:ascii="Times New Roman" w:hAnsi="Times New Roman" w:cs="Times New Roman"/>
          <w:sz w:val="28"/>
          <w:szCs w:val="28"/>
        </w:rPr>
        <w:t>профессии</w:t>
      </w:r>
      <w:r w:rsidRPr="00C524F1">
        <w:rPr>
          <w:rFonts w:ascii="Times New Roman" w:hAnsi="Times New Roman" w:cs="Times New Roman"/>
          <w:sz w:val="28"/>
          <w:szCs w:val="28"/>
        </w:rPr>
        <w:t xml:space="preserve">, не по </w:t>
      </w:r>
      <w:r w:rsidR="00691F39" w:rsidRPr="00C524F1">
        <w:rPr>
          <w:rFonts w:ascii="Times New Roman" w:hAnsi="Times New Roman" w:cs="Times New Roman"/>
          <w:sz w:val="28"/>
          <w:szCs w:val="28"/>
        </w:rPr>
        <w:t>профессии–</w:t>
      </w:r>
      <w:r w:rsidR="00A010B2" w:rsidRPr="00C524F1">
        <w:rPr>
          <w:rFonts w:ascii="Times New Roman" w:hAnsi="Times New Roman" w:cs="Times New Roman"/>
          <w:sz w:val="28"/>
          <w:szCs w:val="28"/>
        </w:rPr>
        <w:t>14</w:t>
      </w:r>
      <w:r w:rsidR="00691F39" w:rsidRPr="00C524F1">
        <w:rPr>
          <w:rFonts w:ascii="Times New Roman" w:hAnsi="Times New Roman" w:cs="Times New Roman"/>
          <w:sz w:val="28"/>
          <w:szCs w:val="28"/>
        </w:rPr>
        <w:t>чел.</w:t>
      </w:r>
      <w:r w:rsidRPr="00C524F1">
        <w:rPr>
          <w:rFonts w:ascii="Times New Roman" w:hAnsi="Times New Roman" w:cs="Times New Roman"/>
          <w:sz w:val="28"/>
          <w:szCs w:val="28"/>
        </w:rPr>
        <w:t xml:space="preserve"> выпускников, продолжили обучение в вузе – </w:t>
      </w:r>
      <w:r w:rsidR="00A010B2" w:rsidRPr="00C524F1">
        <w:rPr>
          <w:rFonts w:ascii="Times New Roman" w:hAnsi="Times New Roman" w:cs="Times New Roman"/>
          <w:sz w:val="28"/>
          <w:szCs w:val="28"/>
        </w:rPr>
        <w:t>50</w:t>
      </w:r>
      <w:r w:rsidRPr="00C524F1">
        <w:rPr>
          <w:rFonts w:ascii="Times New Roman" w:hAnsi="Times New Roman" w:cs="Times New Roman"/>
          <w:sz w:val="28"/>
          <w:szCs w:val="28"/>
        </w:rPr>
        <w:t xml:space="preserve"> чел., призваны в ряды армии - </w:t>
      </w:r>
      <w:r w:rsidR="00691F39" w:rsidRPr="00C524F1">
        <w:rPr>
          <w:rFonts w:ascii="Times New Roman" w:hAnsi="Times New Roman" w:cs="Times New Roman"/>
          <w:sz w:val="28"/>
          <w:szCs w:val="28"/>
        </w:rPr>
        <w:t>1</w:t>
      </w:r>
      <w:r w:rsidR="00A010B2" w:rsidRPr="00C524F1">
        <w:rPr>
          <w:rFonts w:ascii="Times New Roman" w:hAnsi="Times New Roman" w:cs="Times New Roman"/>
          <w:sz w:val="28"/>
          <w:szCs w:val="28"/>
        </w:rPr>
        <w:t>0</w:t>
      </w:r>
      <w:r w:rsidRPr="00C524F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Уровень профессиональной компетентности выпускников получает положительную оценку социальных партнеров, что отражено в отзывах работодателей</w:t>
      </w:r>
    </w:p>
    <w:p w:rsidR="00BE0D66" w:rsidRPr="003132CA" w:rsidRDefault="009004EB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BE0D66" w:rsidRPr="003132CA">
        <w:rPr>
          <w:rFonts w:ascii="Times New Roman" w:hAnsi="Times New Roman" w:cs="Times New Roman"/>
          <w:sz w:val="28"/>
          <w:szCs w:val="28"/>
        </w:rPr>
        <w:t xml:space="preserve">труктура учебных рабочих планов </w:t>
      </w:r>
      <w:r>
        <w:rPr>
          <w:rFonts w:ascii="Times New Roman" w:hAnsi="Times New Roman" w:cs="Times New Roman"/>
          <w:sz w:val="28"/>
          <w:szCs w:val="28"/>
        </w:rPr>
        <w:t>профессии</w:t>
      </w:r>
      <w:r w:rsidR="00BE0D66" w:rsidRPr="003132CA">
        <w:rPr>
          <w:rFonts w:ascii="Times New Roman" w:hAnsi="Times New Roman" w:cs="Times New Roman"/>
          <w:sz w:val="28"/>
          <w:szCs w:val="28"/>
        </w:rPr>
        <w:t xml:space="preserve"> полностью соответствует ФГОС СПО.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Учебные планы по перечню и объему каждого блока дисциплин, объему и содержанию учебных и производственных практик, нагрузке и формам контроля соответствуют ФГОС СПО.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Анализ УМК специальностей позволяет сделать вывод о том, что содержание подготовки выпускников соответствует требованиям ФГОС СПО.</w:t>
      </w:r>
    </w:p>
    <w:p w:rsidR="00BE0D66" w:rsidRPr="009004EB" w:rsidRDefault="00BE0D66" w:rsidP="0004679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EB">
        <w:rPr>
          <w:rFonts w:ascii="Times New Roman" w:hAnsi="Times New Roman" w:cs="Times New Roman"/>
          <w:b/>
          <w:sz w:val="28"/>
          <w:szCs w:val="28"/>
        </w:rPr>
        <w:t>1.5. Оценка кадрового обеспечения</w:t>
      </w:r>
    </w:p>
    <w:p w:rsidR="00BE0D66" w:rsidRPr="00C524F1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В отчетный период образовательную деятельность осуществляли </w:t>
      </w:r>
      <w:r w:rsidR="00E22F7D" w:rsidRPr="00C524F1">
        <w:rPr>
          <w:rFonts w:ascii="Times New Roman" w:hAnsi="Times New Roman" w:cs="Times New Roman"/>
          <w:sz w:val="28"/>
          <w:szCs w:val="28"/>
        </w:rPr>
        <w:t>3</w:t>
      </w:r>
      <w:r w:rsidR="00AD7104" w:rsidRPr="00C524F1">
        <w:rPr>
          <w:rFonts w:ascii="Times New Roman" w:hAnsi="Times New Roman" w:cs="Times New Roman"/>
          <w:sz w:val="28"/>
          <w:szCs w:val="28"/>
        </w:rPr>
        <w:t>3</w:t>
      </w:r>
      <w:r w:rsidRPr="00C524F1">
        <w:rPr>
          <w:rFonts w:ascii="Times New Roman" w:hAnsi="Times New Roman" w:cs="Times New Roman"/>
          <w:sz w:val="28"/>
          <w:szCs w:val="28"/>
        </w:rPr>
        <w:t xml:space="preserve"> педагогических работников.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Высшую квалификационную категорию имеют</w:t>
      </w:r>
      <w:r w:rsidR="002500A9">
        <w:rPr>
          <w:rFonts w:ascii="Times New Roman" w:hAnsi="Times New Roman" w:cs="Times New Roman"/>
          <w:sz w:val="28"/>
          <w:szCs w:val="28"/>
        </w:rPr>
        <w:t>30.3</w:t>
      </w:r>
      <w:r w:rsidRPr="003132CA">
        <w:rPr>
          <w:rFonts w:ascii="Times New Roman" w:hAnsi="Times New Roman" w:cs="Times New Roman"/>
          <w:sz w:val="28"/>
          <w:szCs w:val="28"/>
        </w:rPr>
        <w:t xml:space="preserve"> %, первую квалификационную категорию – </w:t>
      </w:r>
      <w:r w:rsidR="002500A9">
        <w:rPr>
          <w:rFonts w:ascii="Times New Roman" w:hAnsi="Times New Roman" w:cs="Times New Roman"/>
          <w:sz w:val="28"/>
          <w:szCs w:val="28"/>
        </w:rPr>
        <w:t>30.3</w:t>
      </w:r>
      <w:r w:rsidRPr="003132CA">
        <w:rPr>
          <w:rFonts w:ascii="Times New Roman" w:hAnsi="Times New Roman" w:cs="Times New Roman"/>
          <w:sz w:val="28"/>
          <w:szCs w:val="28"/>
        </w:rPr>
        <w:t xml:space="preserve">%. В отчетный период прошли аттестацию с целью установления или подтверждения соответствия занимаемой должности </w:t>
      </w:r>
      <w:r w:rsidR="00B1110B">
        <w:rPr>
          <w:rFonts w:ascii="Times New Roman" w:hAnsi="Times New Roman" w:cs="Times New Roman"/>
          <w:sz w:val="28"/>
          <w:szCs w:val="28"/>
        </w:rPr>
        <w:t>5</w:t>
      </w:r>
      <w:r w:rsidRPr="003132CA">
        <w:rPr>
          <w:rFonts w:ascii="Times New Roman" w:hAnsi="Times New Roman" w:cs="Times New Roman"/>
          <w:sz w:val="28"/>
          <w:szCs w:val="28"/>
        </w:rPr>
        <w:t xml:space="preserve"> человек. На условиях штатного совместительства в колледже работают </w:t>
      </w:r>
      <w:r w:rsidR="002500A9">
        <w:rPr>
          <w:rFonts w:ascii="Times New Roman" w:hAnsi="Times New Roman" w:cs="Times New Roman"/>
          <w:sz w:val="28"/>
          <w:szCs w:val="28"/>
        </w:rPr>
        <w:t xml:space="preserve">2 </w:t>
      </w:r>
      <w:r w:rsidRPr="003132CA">
        <w:rPr>
          <w:rFonts w:ascii="Times New Roman" w:hAnsi="Times New Roman" w:cs="Times New Roman"/>
          <w:sz w:val="28"/>
          <w:szCs w:val="28"/>
        </w:rPr>
        <w:t>преподавателей, 5 преподавателей прошли повышение квалификации по стандартам WSR</w:t>
      </w:r>
      <w:r w:rsidR="002500A9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3132C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Базовое образование преподавателей по циклам рабочих учебных планов </w:t>
      </w:r>
      <w:r w:rsidR="00113C4C" w:rsidRPr="00113C4C">
        <w:rPr>
          <w:rFonts w:ascii="Times New Roman" w:hAnsi="Times New Roman" w:cs="Times New Roman"/>
          <w:sz w:val="28"/>
          <w:szCs w:val="28"/>
        </w:rPr>
        <w:t>по профессиям</w:t>
      </w:r>
      <w:r w:rsidRPr="003132CA">
        <w:rPr>
          <w:rFonts w:ascii="Times New Roman" w:hAnsi="Times New Roman" w:cs="Times New Roman"/>
          <w:sz w:val="28"/>
          <w:szCs w:val="28"/>
        </w:rPr>
        <w:t xml:space="preserve"> позволяет организовать подготовку востребованных на рынке труда </w:t>
      </w:r>
      <w:r w:rsidR="00113C4C">
        <w:rPr>
          <w:rFonts w:ascii="Times New Roman" w:hAnsi="Times New Roman" w:cs="Times New Roman"/>
          <w:sz w:val="28"/>
          <w:szCs w:val="28"/>
        </w:rPr>
        <w:t xml:space="preserve">квалифицированных </w:t>
      </w:r>
      <w:r w:rsidR="00E2280A">
        <w:rPr>
          <w:rFonts w:ascii="Times New Roman" w:hAnsi="Times New Roman" w:cs="Times New Roman"/>
          <w:sz w:val="28"/>
          <w:szCs w:val="28"/>
        </w:rPr>
        <w:t>рабочих, служащих</w:t>
      </w:r>
      <w:r w:rsidR="00113C4C">
        <w:rPr>
          <w:rFonts w:ascii="Times New Roman" w:hAnsi="Times New Roman" w:cs="Times New Roman"/>
          <w:sz w:val="28"/>
          <w:szCs w:val="28"/>
        </w:rPr>
        <w:t xml:space="preserve">, </w:t>
      </w:r>
      <w:r w:rsidRPr="003132CA">
        <w:rPr>
          <w:rFonts w:ascii="Times New Roman" w:hAnsi="Times New Roman" w:cs="Times New Roman"/>
          <w:sz w:val="28"/>
          <w:szCs w:val="28"/>
        </w:rPr>
        <w:t>тем не менее, необходимо продолжить переподготовку преподавателей, не имеющих педагогического образования.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Повышение эффективности кадрового потенциала колледжа также осуществлялось посредством </w:t>
      </w:r>
      <w:proofErr w:type="spellStart"/>
      <w:r w:rsidRPr="003132CA">
        <w:rPr>
          <w:rFonts w:ascii="Times New Roman" w:hAnsi="Times New Roman" w:cs="Times New Roman"/>
          <w:sz w:val="28"/>
          <w:szCs w:val="28"/>
        </w:rPr>
        <w:t>внутриколледж</w:t>
      </w:r>
      <w:r w:rsidR="00A96FA4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3132CA">
        <w:rPr>
          <w:rFonts w:ascii="Times New Roman" w:hAnsi="Times New Roman" w:cs="Times New Roman"/>
          <w:sz w:val="28"/>
          <w:szCs w:val="28"/>
        </w:rPr>
        <w:t xml:space="preserve"> методов работы: участие в работе семинаров, проведение открытых уроков и внеклассных мероприятий; проведение мастер-классов, </w:t>
      </w:r>
      <w:proofErr w:type="spellStart"/>
      <w:r w:rsidRPr="003132CA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3132CA">
        <w:rPr>
          <w:rFonts w:ascii="Times New Roman" w:hAnsi="Times New Roman" w:cs="Times New Roman"/>
          <w:sz w:val="28"/>
          <w:szCs w:val="28"/>
        </w:rPr>
        <w:t xml:space="preserve"> учебных занятий;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Таким образом, педагогический состав колледжа отвечает требованиям ФГОС СПО, проводятся мероприятия по повышению квалификации преподавателей.</w:t>
      </w:r>
    </w:p>
    <w:p w:rsidR="0004679B" w:rsidRDefault="0004679B" w:rsidP="00046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79B" w:rsidRDefault="0004679B" w:rsidP="00046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79B" w:rsidRDefault="00BE0D66" w:rsidP="0004679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A4">
        <w:rPr>
          <w:rFonts w:ascii="Times New Roman" w:hAnsi="Times New Roman" w:cs="Times New Roman"/>
          <w:b/>
          <w:sz w:val="28"/>
          <w:szCs w:val="28"/>
        </w:rPr>
        <w:t xml:space="preserve">1.6. Оценка </w:t>
      </w:r>
      <w:proofErr w:type="gramStart"/>
      <w:r w:rsidRPr="00A96FA4">
        <w:rPr>
          <w:rFonts w:ascii="Times New Roman" w:hAnsi="Times New Roman" w:cs="Times New Roman"/>
          <w:b/>
          <w:sz w:val="28"/>
          <w:szCs w:val="28"/>
        </w:rPr>
        <w:t>учебно-методического</w:t>
      </w:r>
      <w:proofErr w:type="gramEnd"/>
    </w:p>
    <w:p w:rsidR="00BE0D66" w:rsidRPr="00A96FA4" w:rsidRDefault="00BE0D66" w:rsidP="0004679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A4">
        <w:rPr>
          <w:rFonts w:ascii="Times New Roman" w:hAnsi="Times New Roman" w:cs="Times New Roman"/>
          <w:b/>
          <w:sz w:val="28"/>
          <w:szCs w:val="28"/>
        </w:rPr>
        <w:t>и библиотечно-информационного обеспечения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Рост педагогического мастерства и квалификации преподавателей</w:t>
      </w:r>
      <w:r w:rsidR="00A96FA4">
        <w:rPr>
          <w:rFonts w:ascii="Times New Roman" w:hAnsi="Times New Roman" w:cs="Times New Roman"/>
          <w:sz w:val="28"/>
          <w:szCs w:val="28"/>
        </w:rPr>
        <w:t xml:space="preserve"> и мастеров</w:t>
      </w:r>
      <w:r w:rsidRPr="003132CA">
        <w:rPr>
          <w:rFonts w:ascii="Times New Roman" w:hAnsi="Times New Roman" w:cs="Times New Roman"/>
          <w:sz w:val="28"/>
          <w:szCs w:val="28"/>
        </w:rPr>
        <w:t xml:space="preserve"> во многом определяется их участием в создании учебно-методических комплексов на уровне своего предмета (учебной дисциплины или профессионального модуля). Активная работа по созданию УМК ведется всеми преподавателями колледжа с 2015/16уч</w:t>
      </w:r>
      <w:proofErr w:type="gramStart"/>
      <w:r w:rsidRPr="003132C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 xml:space="preserve">ода, когда деятельность </w:t>
      </w:r>
      <w:r w:rsidRPr="003132CA">
        <w:rPr>
          <w:rFonts w:ascii="Times New Roman" w:hAnsi="Times New Roman" w:cs="Times New Roman"/>
          <w:sz w:val="28"/>
          <w:szCs w:val="28"/>
        </w:rPr>
        <w:lastRenderedPageBreak/>
        <w:t>педагогического коллектива была направлена на реализацию методической темы «Совершенствование электронного учебно-методического комплекса в условиях внедрения ФГОС». В отчетный период активизировалась работа по созданию и использованию электронных вариантов УМК.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Одним из направлений деятельности педагогического коллектива является совершенствование методического обеспечение ОПОП учебно-методической документацией по всем дисциплинам, МДК, ПМ.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ОПОП </w:t>
      </w:r>
      <w:proofErr w:type="gramStart"/>
      <w:r w:rsidRPr="003132CA">
        <w:rPr>
          <w:rFonts w:ascii="Times New Roman" w:hAnsi="Times New Roman" w:cs="Times New Roman"/>
          <w:sz w:val="28"/>
          <w:szCs w:val="28"/>
        </w:rPr>
        <w:t>обеспечена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 xml:space="preserve"> учебно-методическими комплексами (УМК) по преподаваемым общеобразовательным предметам, учебным дисциплинам, МДК, ПМ. В состав УМК входят рабочие программы, календарно-тематические планы, методические рекомендации по организации практических занятий и по выполнению самостоятельной работы </w:t>
      </w:r>
      <w:proofErr w:type="gramStart"/>
      <w:r w:rsidR="00A96FA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>, лекционные материалы, комплекты оценочных средств. В отчетный период особое внимание было уделено совершенствованию фондов оценочных сре</w:t>
      </w:r>
      <w:proofErr w:type="gramStart"/>
      <w:r w:rsidRPr="003132C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>я контроля качества освоения ОПОП.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Компьютерная база колледжа позволяет преподавателям применять в учебном процессе при изучении общеобразовательных и профессиональных дисциплин современные компьютерные технологии. 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Методическая служба оказывает дифференцированную помощь преподавателям, особенно начинающим педагогам, в подготовке к занятиям, в проведении внеклассных мероприятий, в организации посещений занятий лучших преподавателей, обеспечении методической литературой. Подтверждение квалификационной категории и повышение квалификации педагогических и руководящих сотрудников колледжа проводится с периодичностью в 5 лет.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Важное место в образовательном и воспитательном процессах колледжа занимает библиотека, основная задача которой – информационное и методическое обеспечение образовательного процесса, выполнение массовых и индивидуальных запросов пользователей.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В своей работе библиотека руководствуется действующими нормативно-правовыми актами.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Формирование библиотечного фонда осуществляется в соответствии с профилем колледжа, учебными планами, рабочими программами подготовки специалистов среднего звена и информационными потребностями пользователей. Комплектование происходит непосредственно через издательства и их филиалы, выпускающие учебную литературу с грифом соответствия Министерства образования или грифом ФГУ «ФИРО».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Объем библиотечного фонда по состоянию на </w:t>
      </w:r>
      <w:r w:rsidRPr="00C524F1">
        <w:rPr>
          <w:rFonts w:ascii="Times New Roman" w:hAnsi="Times New Roman" w:cs="Times New Roman"/>
          <w:sz w:val="28"/>
          <w:szCs w:val="28"/>
        </w:rPr>
        <w:t>1 сентября 20</w:t>
      </w:r>
      <w:r w:rsidR="00A010B2" w:rsidRPr="00C524F1">
        <w:rPr>
          <w:rFonts w:ascii="Times New Roman" w:hAnsi="Times New Roman" w:cs="Times New Roman"/>
          <w:sz w:val="28"/>
          <w:szCs w:val="28"/>
        </w:rPr>
        <w:t>2</w:t>
      </w:r>
      <w:r w:rsidR="00433DD2" w:rsidRPr="00C524F1">
        <w:rPr>
          <w:rFonts w:ascii="Times New Roman" w:hAnsi="Times New Roman" w:cs="Times New Roman"/>
          <w:sz w:val="28"/>
          <w:szCs w:val="28"/>
        </w:rPr>
        <w:t>3</w:t>
      </w:r>
      <w:r w:rsidRPr="00C524F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132CA">
        <w:rPr>
          <w:rFonts w:ascii="Times New Roman" w:hAnsi="Times New Roman" w:cs="Times New Roman"/>
          <w:sz w:val="28"/>
          <w:szCs w:val="28"/>
        </w:rPr>
        <w:t xml:space="preserve">составляет – </w:t>
      </w:r>
      <w:r w:rsidR="001F4F72">
        <w:rPr>
          <w:rFonts w:ascii="Times New Roman" w:hAnsi="Times New Roman" w:cs="Times New Roman"/>
          <w:sz w:val="28"/>
          <w:szCs w:val="28"/>
        </w:rPr>
        <w:t xml:space="preserve">4870 </w:t>
      </w:r>
      <w:r w:rsidRPr="003132CA">
        <w:rPr>
          <w:rFonts w:ascii="Times New Roman" w:hAnsi="Times New Roman" w:cs="Times New Roman"/>
          <w:sz w:val="28"/>
          <w:szCs w:val="28"/>
        </w:rPr>
        <w:t>экз., из него литература: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lastRenderedPageBreak/>
        <w:t xml:space="preserve">• учебная </w:t>
      </w:r>
      <w:r w:rsidR="001F4F72">
        <w:rPr>
          <w:rFonts w:ascii="Times New Roman" w:hAnsi="Times New Roman" w:cs="Times New Roman"/>
          <w:sz w:val="28"/>
          <w:szCs w:val="28"/>
        </w:rPr>
        <w:t xml:space="preserve">122 </w:t>
      </w:r>
      <w:r w:rsidRPr="003132CA">
        <w:rPr>
          <w:rFonts w:ascii="Times New Roman" w:hAnsi="Times New Roman" w:cs="Times New Roman"/>
          <w:sz w:val="28"/>
          <w:szCs w:val="28"/>
        </w:rPr>
        <w:t>экз.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• учебно-методическая </w:t>
      </w:r>
      <w:r w:rsidR="001F4F72">
        <w:rPr>
          <w:rFonts w:ascii="Times New Roman" w:hAnsi="Times New Roman" w:cs="Times New Roman"/>
          <w:sz w:val="28"/>
          <w:szCs w:val="28"/>
        </w:rPr>
        <w:t>1200</w:t>
      </w:r>
      <w:r w:rsidRPr="003132CA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• художественная литература –</w:t>
      </w:r>
      <w:r w:rsidR="00AD3190">
        <w:rPr>
          <w:rFonts w:ascii="Times New Roman" w:hAnsi="Times New Roman" w:cs="Times New Roman"/>
          <w:sz w:val="28"/>
          <w:szCs w:val="28"/>
        </w:rPr>
        <w:t>3548</w:t>
      </w:r>
      <w:r w:rsidRPr="003132CA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Процесс комплект</w:t>
      </w:r>
      <w:r w:rsidR="00AD3190">
        <w:rPr>
          <w:rFonts w:ascii="Times New Roman" w:hAnsi="Times New Roman" w:cs="Times New Roman"/>
          <w:sz w:val="28"/>
          <w:szCs w:val="28"/>
        </w:rPr>
        <w:t>ования постоянно обновляетсяпо мере возможности</w:t>
      </w:r>
      <w:r w:rsidRPr="003132CA">
        <w:rPr>
          <w:rFonts w:ascii="Times New Roman" w:hAnsi="Times New Roman" w:cs="Times New Roman"/>
          <w:sz w:val="28"/>
          <w:szCs w:val="28"/>
        </w:rPr>
        <w:t xml:space="preserve"> информационными потребностями </w:t>
      </w:r>
      <w:r w:rsidR="00AD3190">
        <w:rPr>
          <w:rFonts w:ascii="Times New Roman" w:hAnsi="Times New Roman" w:cs="Times New Roman"/>
          <w:sz w:val="28"/>
          <w:szCs w:val="28"/>
        </w:rPr>
        <w:t>обучающихся</w:t>
      </w:r>
      <w:r w:rsidRPr="003132CA">
        <w:rPr>
          <w:rFonts w:ascii="Times New Roman" w:hAnsi="Times New Roman" w:cs="Times New Roman"/>
          <w:sz w:val="28"/>
          <w:szCs w:val="28"/>
        </w:rPr>
        <w:t xml:space="preserve"> и преподавателей. Преподаватели привлекаются к изучению фонда, ведется учет их предложений о приобретении необходимых изданий по профилю </w:t>
      </w:r>
      <w:r w:rsidR="00AD3190">
        <w:rPr>
          <w:rFonts w:ascii="Times New Roman" w:hAnsi="Times New Roman" w:cs="Times New Roman"/>
          <w:sz w:val="28"/>
          <w:szCs w:val="28"/>
        </w:rPr>
        <w:t>профессии</w:t>
      </w:r>
      <w:r w:rsidRPr="003132CA">
        <w:rPr>
          <w:rFonts w:ascii="Times New Roman" w:hAnsi="Times New Roman" w:cs="Times New Roman"/>
          <w:sz w:val="28"/>
          <w:szCs w:val="28"/>
        </w:rPr>
        <w:t xml:space="preserve"> или дисциплины.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Особое внимание уделяется формированию фонда периодических и справочно-библиографических изданий. Периодические издания выписываются на каждое полугодие учетом предложений и рекомендаций преподавателей. </w:t>
      </w:r>
    </w:p>
    <w:p w:rsidR="00BE0D66" w:rsidRPr="0098434E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В дальнейшем необходимо продолжить пополнение библиотеки экземплярами основной учебной литературы по всем </w:t>
      </w:r>
      <w:r w:rsidR="00AD3190">
        <w:rPr>
          <w:rFonts w:ascii="Times New Roman" w:hAnsi="Times New Roman" w:cs="Times New Roman"/>
          <w:sz w:val="28"/>
          <w:szCs w:val="28"/>
        </w:rPr>
        <w:t xml:space="preserve">профессиям и </w:t>
      </w:r>
      <w:r w:rsidR="0098434E">
        <w:rPr>
          <w:rFonts w:ascii="Times New Roman" w:hAnsi="Times New Roman" w:cs="Times New Roman"/>
          <w:sz w:val="28"/>
          <w:szCs w:val="28"/>
        </w:rPr>
        <w:t xml:space="preserve">обеспечить доступ </w:t>
      </w:r>
      <w:proofErr w:type="gramStart"/>
      <w:r w:rsidR="0098434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8434E">
        <w:rPr>
          <w:rFonts w:ascii="Times New Roman" w:hAnsi="Times New Roman" w:cs="Times New Roman"/>
          <w:sz w:val="28"/>
          <w:szCs w:val="28"/>
        </w:rPr>
        <w:t xml:space="preserve"> электронно-библиотечной системе</w:t>
      </w:r>
      <w:proofErr w:type="spellStart"/>
      <w:r w:rsidR="0098434E">
        <w:rPr>
          <w:rFonts w:ascii="Times New Roman" w:hAnsi="Times New Roman" w:cs="Times New Roman"/>
          <w:sz w:val="28"/>
          <w:szCs w:val="28"/>
          <w:lang w:val="en-US"/>
        </w:rPr>
        <w:t>IPRbooks</w:t>
      </w:r>
      <w:proofErr w:type="spellEnd"/>
      <w:r w:rsidR="0098434E">
        <w:rPr>
          <w:rFonts w:ascii="Times New Roman" w:hAnsi="Times New Roman" w:cs="Times New Roman"/>
          <w:sz w:val="28"/>
          <w:szCs w:val="28"/>
        </w:rPr>
        <w:t>и</w:t>
      </w:r>
      <w:proofErr w:type="spellStart"/>
      <w:r w:rsidR="0098434E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="0098434E">
        <w:rPr>
          <w:rFonts w:ascii="Times New Roman" w:hAnsi="Times New Roman" w:cs="Times New Roman"/>
          <w:sz w:val="28"/>
          <w:szCs w:val="28"/>
        </w:rPr>
        <w:t>.</w:t>
      </w:r>
      <w:r w:rsidR="0098434E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304BAA" w:rsidRDefault="00304BAA" w:rsidP="00BE0D66">
      <w:pPr>
        <w:rPr>
          <w:rFonts w:ascii="Times New Roman" w:hAnsi="Times New Roman" w:cs="Times New Roman"/>
          <w:b/>
          <w:sz w:val="28"/>
          <w:szCs w:val="28"/>
        </w:rPr>
      </w:pPr>
    </w:p>
    <w:p w:rsidR="00BE0D66" w:rsidRPr="0098434E" w:rsidRDefault="00BE0D66" w:rsidP="00046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34E">
        <w:rPr>
          <w:rFonts w:ascii="Times New Roman" w:hAnsi="Times New Roman" w:cs="Times New Roman"/>
          <w:b/>
          <w:sz w:val="28"/>
          <w:szCs w:val="28"/>
        </w:rPr>
        <w:t>1.7. Оценка материально-технической базы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Материально-техническая база колледжа позволяет обеспечивать проведение всех видов практических занятий, дисциплинарной, междисциплинарной и модульной подготовки, учебной практики, предусмотренных учебными планами колледжа.</w:t>
      </w:r>
    </w:p>
    <w:p w:rsidR="00BE0D66" w:rsidRPr="00C524F1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Образовательный процесс в колледже организован в учебном корпусе общей площадью </w:t>
      </w:r>
      <w:r w:rsidR="000A3562" w:rsidRPr="000A3562">
        <w:rPr>
          <w:rFonts w:ascii="Times New Roman" w:hAnsi="Times New Roman" w:cs="Times New Roman"/>
          <w:sz w:val="28"/>
          <w:szCs w:val="28"/>
        </w:rPr>
        <w:t>2890</w:t>
      </w:r>
      <w:r w:rsidRPr="003132C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3132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 xml:space="preserve">, в т.ч. площадь учебно-лабораторных зданий - </w:t>
      </w:r>
      <w:r w:rsidR="000A3562" w:rsidRPr="000A3562">
        <w:rPr>
          <w:rFonts w:ascii="Times New Roman" w:hAnsi="Times New Roman" w:cs="Times New Roman"/>
          <w:sz w:val="28"/>
          <w:szCs w:val="28"/>
        </w:rPr>
        <w:t>5400</w:t>
      </w:r>
      <w:r w:rsidRPr="003132CA">
        <w:rPr>
          <w:rFonts w:ascii="Times New Roman" w:hAnsi="Times New Roman" w:cs="Times New Roman"/>
          <w:sz w:val="28"/>
          <w:szCs w:val="28"/>
        </w:rPr>
        <w:t xml:space="preserve">кв.м. Площадь на одного обучающегося в колледже составляет </w:t>
      </w:r>
      <w:r w:rsidR="000A3562" w:rsidRPr="000A3562">
        <w:rPr>
          <w:rFonts w:ascii="Times New Roman" w:hAnsi="Times New Roman" w:cs="Times New Roman"/>
          <w:sz w:val="28"/>
          <w:szCs w:val="28"/>
        </w:rPr>
        <w:t>16.8</w:t>
      </w:r>
      <w:r w:rsidRPr="003132CA">
        <w:rPr>
          <w:rFonts w:ascii="Times New Roman" w:hAnsi="Times New Roman" w:cs="Times New Roman"/>
          <w:sz w:val="28"/>
          <w:szCs w:val="28"/>
        </w:rPr>
        <w:t xml:space="preserve">кв.м. Организация занятий физической культурой, спортивных секций осуществляется в спортивном </w:t>
      </w:r>
      <w:r w:rsidR="000A3562">
        <w:rPr>
          <w:rFonts w:ascii="Times New Roman" w:hAnsi="Times New Roman" w:cs="Times New Roman"/>
          <w:sz w:val="28"/>
          <w:szCs w:val="28"/>
        </w:rPr>
        <w:t xml:space="preserve">зале. </w:t>
      </w:r>
      <w:r w:rsidRPr="003132CA">
        <w:rPr>
          <w:rFonts w:ascii="Times New Roman" w:hAnsi="Times New Roman" w:cs="Times New Roman"/>
          <w:sz w:val="28"/>
          <w:szCs w:val="28"/>
        </w:rPr>
        <w:t>Для организации</w:t>
      </w:r>
      <w:r w:rsidR="000A3562">
        <w:rPr>
          <w:rFonts w:ascii="Times New Roman" w:hAnsi="Times New Roman" w:cs="Times New Roman"/>
          <w:sz w:val="28"/>
          <w:szCs w:val="28"/>
        </w:rPr>
        <w:t xml:space="preserve"> питания, </w:t>
      </w:r>
      <w:r w:rsidRPr="003132CA">
        <w:rPr>
          <w:rFonts w:ascii="Times New Roman" w:hAnsi="Times New Roman" w:cs="Times New Roman"/>
          <w:sz w:val="28"/>
          <w:szCs w:val="28"/>
        </w:rPr>
        <w:t xml:space="preserve">отдыха, досуга и культурных мероприятий в колледже имеется </w:t>
      </w:r>
      <w:r w:rsidR="000A3562">
        <w:rPr>
          <w:rFonts w:ascii="Times New Roman" w:hAnsi="Times New Roman" w:cs="Times New Roman"/>
          <w:sz w:val="28"/>
          <w:szCs w:val="28"/>
        </w:rPr>
        <w:t xml:space="preserve">столовая </w:t>
      </w:r>
      <w:r w:rsidRPr="003132CA">
        <w:rPr>
          <w:rFonts w:ascii="Times New Roman" w:hAnsi="Times New Roman" w:cs="Times New Roman"/>
          <w:sz w:val="28"/>
          <w:szCs w:val="28"/>
        </w:rPr>
        <w:t xml:space="preserve">актовый зал на </w:t>
      </w:r>
      <w:r w:rsidR="000A3562" w:rsidRPr="00C524F1">
        <w:rPr>
          <w:rFonts w:ascii="Times New Roman" w:hAnsi="Times New Roman" w:cs="Times New Roman"/>
          <w:sz w:val="28"/>
          <w:szCs w:val="28"/>
        </w:rPr>
        <w:t>120</w:t>
      </w:r>
      <w:r w:rsidRPr="00C524F1">
        <w:rPr>
          <w:rFonts w:ascii="Times New Roman" w:hAnsi="Times New Roman" w:cs="Times New Roman"/>
          <w:sz w:val="28"/>
          <w:szCs w:val="28"/>
        </w:rPr>
        <w:t xml:space="preserve"> посадочных мест.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Количество кабинетов и лабораторий соответствует перечню их во ФГОС СПО по изучаемым </w:t>
      </w:r>
      <w:r w:rsidR="000A3562">
        <w:rPr>
          <w:rFonts w:ascii="Times New Roman" w:hAnsi="Times New Roman" w:cs="Times New Roman"/>
          <w:sz w:val="28"/>
          <w:szCs w:val="28"/>
        </w:rPr>
        <w:t>профессиям</w:t>
      </w:r>
      <w:r w:rsidRPr="003132CA">
        <w:rPr>
          <w:rFonts w:ascii="Times New Roman" w:hAnsi="Times New Roman" w:cs="Times New Roman"/>
          <w:sz w:val="28"/>
          <w:szCs w:val="28"/>
        </w:rPr>
        <w:t xml:space="preserve">. В течение учебного года идет закупка нового оборудования для совершенствования учебного процесса. 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Общежитием колледж не располагает.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Реализация основных профессиональных образовательных программ по </w:t>
      </w:r>
      <w:r w:rsidR="00154257">
        <w:rPr>
          <w:rFonts w:ascii="Times New Roman" w:hAnsi="Times New Roman" w:cs="Times New Roman"/>
          <w:sz w:val="28"/>
          <w:szCs w:val="28"/>
        </w:rPr>
        <w:t>профессиям</w:t>
      </w:r>
      <w:r w:rsidRPr="003132CA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осуществляется в кабинетах, лабораториях и других помещениях, перечень которых определен в соответствии с требованиями ФГОС СПО.</w:t>
      </w:r>
    </w:p>
    <w:p w:rsidR="00BE0D66" w:rsidRPr="005A7F46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lastRenderedPageBreak/>
        <w:t>В кабинетах учебн</w:t>
      </w:r>
      <w:r w:rsidR="00154257">
        <w:rPr>
          <w:rFonts w:ascii="Times New Roman" w:hAnsi="Times New Roman" w:cs="Times New Roman"/>
          <w:sz w:val="28"/>
          <w:szCs w:val="28"/>
        </w:rPr>
        <w:t xml:space="preserve">ой практики </w:t>
      </w:r>
      <w:r w:rsidRPr="003132CA">
        <w:rPr>
          <w:rFonts w:ascii="Times New Roman" w:hAnsi="Times New Roman" w:cs="Times New Roman"/>
          <w:sz w:val="28"/>
          <w:szCs w:val="28"/>
        </w:rPr>
        <w:t xml:space="preserve">установлены персональные компьютеры </w:t>
      </w:r>
      <w:r w:rsidR="005A4769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5A7F46" w:rsidRPr="005A7F46">
        <w:rPr>
          <w:rFonts w:ascii="Times New Roman" w:hAnsi="Times New Roman" w:cs="Times New Roman"/>
          <w:sz w:val="28"/>
          <w:szCs w:val="28"/>
        </w:rPr>
        <w:t>30</w:t>
      </w:r>
      <w:r w:rsidR="005A4769">
        <w:rPr>
          <w:rFonts w:ascii="Times New Roman" w:hAnsi="Times New Roman" w:cs="Times New Roman"/>
          <w:sz w:val="28"/>
          <w:szCs w:val="28"/>
        </w:rPr>
        <w:t xml:space="preserve"> ед.</w:t>
      </w:r>
      <w:r w:rsidRPr="003132CA">
        <w:rPr>
          <w:rFonts w:ascii="Times New Roman" w:hAnsi="Times New Roman" w:cs="Times New Roman"/>
          <w:sz w:val="28"/>
          <w:szCs w:val="28"/>
        </w:rPr>
        <w:t>, мультимедийные проекторы</w:t>
      </w:r>
      <w:r w:rsidR="005A4769">
        <w:rPr>
          <w:rFonts w:ascii="Times New Roman" w:hAnsi="Times New Roman" w:cs="Times New Roman"/>
          <w:sz w:val="28"/>
          <w:szCs w:val="28"/>
        </w:rPr>
        <w:t xml:space="preserve"> и 11ед</w:t>
      </w:r>
      <w:proofErr w:type="gramStart"/>
      <w:r w:rsidR="005A4769">
        <w:rPr>
          <w:rFonts w:ascii="Times New Roman" w:hAnsi="Times New Roman" w:cs="Times New Roman"/>
          <w:sz w:val="28"/>
          <w:szCs w:val="28"/>
        </w:rPr>
        <w:t>.</w:t>
      </w:r>
      <w:r w:rsidR="005A4769" w:rsidRPr="003132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A4769" w:rsidRPr="003132CA">
        <w:rPr>
          <w:rFonts w:ascii="Times New Roman" w:hAnsi="Times New Roman" w:cs="Times New Roman"/>
          <w:sz w:val="28"/>
          <w:szCs w:val="28"/>
        </w:rPr>
        <w:t>ерсональные компьютеры</w:t>
      </w:r>
      <w:r w:rsidR="005A4769">
        <w:rPr>
          <w:rFonts w:ascii="Times New Roman" w:hAnsi="Times New Roman" w:cs="Times New Roman"/>
          <w:sz w:val="28"/>
          <w:szCs w:val="28"/>
        </w:rPr>
        <w:t xml:space="preserve"> в отделах</w:t>
      </w:r>
      <w:r w:rsidRPr="003132CA">
        <w:rPr>
          <w:rFonts w:ascii="Times New Roman" w:hAnsi="Times New Roman" w:cs="Times New Roman"/>
          <w:sz w:val="28"/>
          <w:szCs w:val="28"/>
        </w:rPr>
        <w:t xml:space="preserve">. </w:t>
      </w:r>
      <w:r w:rsidRPr="005A7F46">
        <w:rPr>
          <w:rFonts w:ascii="Times New Roman" w:hAnsi="Times New Roman" w:cs="Times New Roman"/>
          <w:sz w:val="28"/>
          <w:szCs w:val="28"/>
        </w:rPr>
        <w:t>Парк персональных компьютеров обновляется</w:t>
      </w:r>
      <w:r w:rsidR="005A4769" w:rsidRPr="005A7F46">
        <w:rPr>
          <w:rFonts w:ascii="Times New Roman" w:hAnsi="Times New Roman" w:cs="Times New Roman"/>
          <w:sz w:val="28"/>
          <w:szCs w:val="28"/>
        </w:rPr>
        <w:t xml:space="preserve"> по возможности</w:t>
      </w:r>
      <w:r w:rsidRPr="005A7F46">
        <w:rPr>
          <w:rFonts w:ascii="Times New Roman" w:hAnsi="Times New Roman" w:cs="Times New Roman"/>
          <w:sz w:val="28"/>
          <w:szCs w:val="28"/>
        </w:rPr>
        <w:t>.</w:t>
      </w:r>
      <w:r w:rsidR="00A010B2" w:rsidRPr="005A7F46">
        <w:rPr>
          <w:rFonts w:ascii="Times New Roman" w:hAnsi="Times New Roman" w:cs="Times New Roman"/>
          <w:sz w:val="28"/>
          <w:szCs w:val="28"/>
        </w:rPr>
        <w:t>Так в декабре</w:t>
      </w:r>
      <w:r w:rsidR="004D6F72" w:rsidRPr="005A7F46">
        <w:rPr>
          <w:rFonts w:ascii="Times New Roman" w:hAnsi="Times New Roman" w:cs="Times New Roman"/>
          <w:sz w:val="28"/>
          <w:szCs w:val="28"/>
        </w:rPr>
        <w:t xml:space="preserve"> 2021 г.</w:t>
      </w:r>
      <w:r w:rsidR="00A010B2" w:rsidRPr="005A7F46">
        <w:rPr>
          <w:rFonts w:ascii="Times New Roman" w:hAnsi="Times New Roman" w:cs="Times New Roman"/>
          <w:sz w:val="28"/>
          <w:szCs w:val="28"/>
        </w:rPr>
        <w:t xml:space="preserve"> было приобретено 9 новых компьютеров, 6 принтеров и 2 ноутбука, которыми была оснащена площадка по стандартам </w:t>
      </w:r>
      <w:proofErr w:type="spellStart"/>
      <w:r w:rsidR="00A010B2" w:rsidRPr="005A7F46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="00A010B2" w:rsidRPr="005A7F46">
        <w:rPr>
          <w:rFonts w:ascii="Times New Roman" w:hAnsi="Times New Roman" w:cs="Times New Roman"/>
          <w:sz w:val="28"/>
          <w:szCs w:val="28"/>
        </w:rPr>
        <w:t>«Документационное обеспечение»</w:t>
      </w:r>
      <w:r w:rsidR="004D6F72" w:rsidRPr="005A7F46">
        <w:rPr>
          <w:rFonts w:ascii="Times New Roman" w:hAnsi="Times New Roman" w:cs="Times New Roman"/>
          <w:sz w:val="28"/>
          <w:szCs w:val="28"/>
        </w:rPr>
        <w:t>.</w:t>
      </w:r>
    </w:p>
    <w:p w:rsidR="00BE0D66" w:rsidRPr="005A7F46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46">
        <w:rPr>
          <w:rFonts w:ascii="Times New Roman" w:hAnsi="Times New Roman" w:cs="Times New Roman"/>
          <w:sz w:val="28"/>
          <w:szCs w:val="28"/>
        </w:rPr>
        <w:t>Все компьютеры колледжа</w:t>
      </w:r>
      <w:r w:rsidR="005A4769" w:rsidRPr="005A7F46">
        <w:rPr>
          <w:rFonts w:ascii="Times New Roman" w:hAnsi="Times New Roman" w:cs="Times New Roman"/>
          <w:sz w:val="28"/>
          <w:szCs w:val="28"/>
        </w:rPr>
        <w:t xml:space="preserve"> имеют </w:t>
      </w:r>
      <w:r w:rsidRPr="005A7F46">
        <w:rPr>
          <w:rFonts w:ascii="Times New Roman" w:hAnsi="Times New Roman" w:cs="Times New Roman"/>
          <w:sz w:val="28"/>
          <w:szCs w:val="28"/>
        </w:rPr>
        <w:t xml:space="preserve">доступом к сети </w:t>
      </w:r>
      <w:proofErr w:type="spellStart"/>
      <w:r w:rsidRPr="005A7F46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5A7F46">
        <w:rPr>
          <w:rFonts w:ascii="Times New Roman" w:hAnsi="Times New Roman" w:cs="Times New Roman"/>
          <w:sz w:val="28"/>
          <w:szCs w:val="28"/>
        </w:rPr>
        <w:t xml:space="preserve"> (со скоростью подключения </w:t>
      </w:r>
      <w:r w:rsidR="004D6F72" w:rsidRPr="005A7F46">
        <w:rPr>
          <w:rFonts w:ascii="Times New Roman" w:hAnsi="Times New Roman" w:cs="Times New Roman"/>
          <w:sz w:val="28"/>
          <w:szCs w:val="28"/>
        </w:rPr>
        <w:t>50</w:t>
      </w:r>
      <w:r w:rsidRPr="005A7F46">
        <w:rPr>
          <w:rFonts w:ascii="Times New Roman" w:hAnsi="Times New Roman" w:cs="Times New Roman"/>
          <w:sz w:val="28"/>
          <w:szCs w:val="28"/>
        </w:rPr>
        <w:t xml:space="preserve"> Мбит/сек).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колледжа </w:t>
      </w:r>
      <w:proofErr w:type="gramStart"/>
      <w:r w:rsidR="00222B37">
        <w:rPr>
          <w:rFonts w:ascii="Times New Roman" w:hAnsi="Times New Roman" w:cs="Times New Roman"/>
          <w:sz w:val="28"/>
          <w:szCs w:val="28"/>
        </w:rPr>
        <w:t>обновляется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 xml:space="preserve"> совершенствуется </w:t>
      </w:r>
      <w:r w:rsidR="00222B3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132CA">
        <w:rPr>
          <w:rFonts w:ascii="Times New Roman" w:hAnsi="Times New Roman" w:cs="Times New Roman"/>
          <w:sz w:val="28"/>
          <w:szCs w:val="28"/>
        </w:rPr>
        <w:t>финансовыми возможностями.</w:t>
      </w:r>
    </w:p>
    <w:p w:rsidR="00D3025E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По договору с ГБУЗ «Городская поликлиника №1» в колледже работает медкабинет. </w:t>
      </w:r>
    </w:p>
    <w:p w:rsidR="00016483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Администрация колледжа регулярно организует проведение периодических медосмотров сотрудников, контролирует прохождение ими флюорографического обследования. </w:t>
      </w:r>
    </w:p>
    <w:p w:rsidR="00BE0D66" w:rsidRPr="005A7F46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46">
        <w:rPr>
          <w:rFonts w:ascii="Times New Roman" w:hAnsi="Times New Roman" w:cs="Times New Roman"/>
          <w:sz w:val="28"/>
          <w:szCs w:val="28"/>
        </w:rPr>
        <w:t xml:space="preserve">Услуги по предоставлению питания, оказываются </w:t>
      </w:r>
      <w:r w:rsidR="00093BFB" w:rsidRPr="005A7F46">
        <w:rPr>
          <w:rFonts w:ascii="Times New Roman" w:hAnsi="Times New Roman" w:cs="Times New Roman"/>
          <w:sz w:val="28"/>
          <w:szCs w:val="28"/>
        </w:rPr>
        <w:t>ОО</w:t>
      </w:r>
      <w:r w:rsidRPr="005A7F46">
        <w:rPr>
          <w:rFonts w:ascii="Times New Roman" w:hAnsi="Times New Roman" w:cs="Times New Roman"/>
          <w:sz w:val="28"/>
          <w:szCs w:val="28"/>
        </w:rPr>
        <w:t>О</w:t>
      </w:r>
      <w:r w:rsidR="00093BFB" w:rsidRPr="005A7F46">
        <w:rPr>
          <w:rFonts w:ascii="Times New Roman" w:hAnsi="Times New Roman" w:cs="Times New Roman"/>
          <w:sz w:val="28"/>
          <w:szCs w:val="28"/>
        </w:rPr>
        <w:t xml:space="preserve"> фирма «</w:t>
      </w:r>
      <w:proofErr w:type="spellStart"/>
      <w:r w:rsidR="00093BFB" w:rsidRPr="005A7F46">
        <w:rPr>
          <w:rFonts w:ascii="Times New Roman" w:hAnsi="Times New Roman" w:cs="Times New Roman"/>
          <w:sz w:val="28"/>
          <w:szCs w:val="28"/>
        </w:rPr>
        <w:t>Иристон</w:t>
      </w:r>
      <w:proofErr w:type="spellEnd"/>
      <w:r w:rsidR="00093BFB" w:rsidRPr="005A7F46">
        <w:rPr>
          <w:rFonts w:ascii="Times New Roman" w:hAnsi="Times New Roman" w:cs="Times New Roman"/>
          <w:sz w:val="28"/>
          <w:szCs w:val="28"/>
        </w:rPr>
        <w:t xml:space="preserve">», ООО «Омега», ООО « Ташкент». </w:t>
      </w:r>
      <w:r w:rsidRPr="005A7F46">
        <w:rPr>
          <w:rFonts w:ascii="Times New Roman" w:hAnsi="Times New Roman" w:cs="Times New Roman"/>
          <w:sz w:val="28"/>
          <w:szCs w:val="28"/>
        </w:rPr>
        <w:t xml:space="preserve">Колледж располагает помещением для </w:t>
      </w:r>
      <w:r w:rsidR="004D6F72" w:rsidRPr="005A7F46">
        <w:rPr>
          <w:rFonts w:ascii="Times New Roman" w:hAnsi="Times New Roman" w:cs="Times New Roman"/>
          <w:sz w:val="28"/>
          <w:szCs w:val="28"/>
        </w:rPr>
        <w:t>приема</w:t>
      </w:r>
      <w:r w:rsidRPr="005A7F46">
        <w:rPr>
          <w:rFonts w:ascii="Times New Roman" w:hAnsi="Times New Roman" w:cs="Times New Roman"/>
          <w:sz w:val="28"/>
          <w:szCs w:val="28"/>
        </w:rPr>
        <w:t xml:space="preserve"> пищи на 1</w:t>
      </w:r>
      <w:r w:rsidR="00016483" w:rsidRPr="005A7F46">
        <w:rPr>
          <w:rFonts w:ascii="Times New Roman" w:hAnsi="Times New Roman" w:cs="Times New Roman"/>
          <w:sz w:val="28"/>
          <w:szCs w:val="28"/>
        </w:rPr>
        <w:t xml:space="preserve">20 </w:t>
      </w:r>
      <w:r w:rsidRPr="005A7F46">
        <w:rPr>
          <w:rFonts w:ascii="Times New Roman" w:hAnsi="Times New Roman" w:cs="Times New Roman"/>
          <w:sz w:val="28"/>
          <w:szCs w:val="28"/>
        </w:rPr>
        <w:t xml:space="preserve">мест. Ежемесячно </w:t>
      </w:r>
      <w:r w:rsidR="00093BFB" w:rsidRPr="005A7F46">
        <w:rPr>
          <w:rFonts w:ascii="Times New Roman" w:hAnsi="Times New Roman" w:cs="Times New Roman"/>
          <w:sz w:val="28"/>
          <w:szCs w:val="28"/>
        </w:rPr>
        <w:t>305</w:t>
      </w:r>
      <w:r w:rsidRPr="005A7F46">
        <w:rPr>
          <w:rFonts w:ascii="Times New Roman" w:hAnsi="Times New Roman" w:cs="Times New Roman"/>
          <w:sz w:val="28"/>
          <w:szCs w:val="28"/>
        </w:rPr>
        <w:t xml:space="preserve"> человек получают питание.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2CA">
        <w:rPr>
          <w:rFonts w:ascii="Times New Roman" w:hAnsi="Times New Roman" w:cs="Times New Roman"/>
          <w:sz w:val="28"/>
          <w:szCs w:val="28"/>
        </w:rPr>
        <w:t>Для контроля качества предоставляемых услуг по питанию в колледже создана комиссия по рассмотрению заявлений на предоставление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 xml:space="preserve"> питания и назначен ответственный за организацию питания, создан Совет по контролю за качеством предоставляемого питания.</w:t>
      </w:r>
    </w:p>
    <w:p w:rsidR="00BE0D66" w:rsidRPr="003132CA" w:rsidRDefault="00BE0D66" w:rsidP="00046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Результаты ведомственного контроля оказания услуг по организации питания в 20</w:t>
      </w:r>
      <w:r w:rsidR="004D6F72">
        <w:rPr>
          <w:rFonts w:ascii="Times New Roman" w:hAnsi="Times New Roman" w:cs="Times New Roman"/>
          <w:sz w:val="28"/>
          <w:szCs w:val="28"/>
        </w:rPr>
        <w:t>2</w:t>
      </w:r>
      <w:r w:rsidR="00144062">
        <w:rPr>
          <w:rFonts w:ascii="Times New Roman" w:hAnsi="Times New Roman" w:cs="Times New Roman"/>
          <w:sz w:val="28"/>
          <w:szCs w:val="28"/>
        </w:rPr>
        <w:t>3</w:t>
      </w:r>
      <w:r w:rsidRPr="003132CA">
        <w:rPr>
          <w:rFonts w:ascii="Times New Roman" w:hAnsi="Times New Roman" w:cs="Times New Roman"/>
          <w:sz w:val="28"/>
          <w:szCs w:val="28"/>
        </w:rPr>
        <w:t xml:space="preserve"> году нарушений не выявили. Жалоб и нареканий со стороны </w:t>
      </w:r>
      <w:r w:rsidR="00FD46FC">
        <w:rPr>
          <w:rFonts w:ascii="Times New Roman" w:hAnsi="Times New Roman" w:cs="Times New Roman"/>
          <w:sz w:val="28"/>
          <w:szCs w:val="28"/>
        </w:rPr>
        <w:t>обучающихся</w:t>
      </w:r>
      <w:r w:rsidRPr="003132CA">
        <w:rPr>
          <w:rFonts w:ascii="Times New Roman" w:hAnsi="Times New Roman" w:cs="Times New Roman"/>
          <w:sz w:val="28"/>
          <w:szCs w:val="28"/>
        </w:rPr>
        <w:t xml:space="preserve"> и сотрудников по качеству питания не поступало.</w:t>
      </w:r>
    </w:p>
    <w:p w:rsidR="00FD46FC" w:rsidRDefault="00BE0D66" w:rsidP="0004679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Таким образом, материальная база колледжа отвечает требованиям ФГОС СПО по реализуемым </w:t>
      </w:r>
      <w:r w:rsidR="00FD46FC">
        <w:rPr>
          <w:rFonts w:ascii="Times New Roman" w:hAnsi="Times New Roman" w:cs="Times New Roman"/>
          <w:sz w:val="28"/>
          <w:szCs w:val="28"/>
        </w:rPr>
        <w:t>профессия</w:t>
      </w:r>
      <w:r w:rsidRPr="003132CA">
        <w:rPr>
          <w:rFonts w:ascii="Times New Roman" w:hAnsi="Times New Roman" w:cs="Times New Roman"/>
          <w:sz w:val="28"/>
          <w:szCs w:val="28"/>
        </w:rPr>
        <w:t>м, постоянно</w:t>
      </w:r>
      <w:r w:rsidR="00FD46FC">
        <w:rPr>
          <w:rFonts w:ascii="Times New Roman" w:hAnsi="Times New Roman" w:cs="Times New Roman"/>
          <w:sz w:val="28"/>
          <w:szCs w:val="28"/>
        </w:rPr>
        <w:t xml:space="preserve"> совершенствуется и развивается</w:t>
      </w:r>
    </w:p>
    <w:p w:rsidR="005C537A" w:rsidRDefault="00BE0D66" w:rsidP="005C537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6FC">
        <w:rPr>
          <w:rFonts w:ascii="Times New Roman" w:hAnsi="Times New Roman" w:cs="Times New Roman"/>
          <w:b/>
          <w:sz w:val="28"/>
          <w:szCs w:val="28"/>
        </w:rPr>
        <w:t>1.8. Функционирование внутренней системы</w:t>
      </w:r>
    </w:p>
    <w:p w:rsidR="00BE0D66" w:rsidRPr="00FD46FC" w:rsidRDefault="00BE0D66" w:rsidP="005C53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6FC">
        <w:rPr>
          <w:rFonts w:ascii="Times New Roman" w:hAnsi="Times New Roman" w:cs="Times New Roman"/>
          <w:b/>
          <w:sz w:val="28"/>
          <w:szCs w:val="28"/>
        </w:rPr>
        <w:t>оценки качества образования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(ВСОКО) колледжа включает в себя следующие структурные подразделения: педагогический совет, методический совет, предметные цикловые комиссии.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Контроль качества обучения организован в соответствии с «Положением о внутренней системе оценки качества образования».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Целью ВСОКО является сбор, обобщение, анализ информации о состоянии системы образования и основных показателях ее функционирования для определения тенденций развития системы </w:t>
      </w:r>
      <w:r w:rsidRPr="003132CA">
        <w:rPr>
          <w:rFonts w:ascii="Times New Roman" w:hAnsi="Times New Roman" w:cs="Times New Roman"/>
          <w:sz w:val="28"/>
          <w:szCs w:val="28"/>
        </w:rPr>
        <w:lastRenderedPageBreak/>
        <w:t>образования в колледже, принятия обоснованных управленческих решений по достижению качественного образования.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В качестве источников данных для оценки качества образования используются: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- образовательная статистика (результаты контроля знаний по итогам текущей ежемесячной аттестации);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- промежуточная и итоговая аттестация;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- отчеты педагогических работников (по итогам промежуточных аттестаций) и др.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Для оценки качества образования используются показатели и параметры мониторинга, отраженные в ведомостях текущей и промежуточной успеваемости, отчетах классных руководителей.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Измерение квалификации выпускников осуществляется </w:t>
      </w:r>
      <w:proofErr w:type="gramStart"/>
      <w:r w:rsidRPr="003132C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>: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1. сдаче экзаменов</w:t>
      </w:r>
      <w:r w:rsidR="0003041B">
        <w:rPr>
          <w:rFonts w:ascii="Times New Roman" w:hAnsi="Times New Roman" w:cs="Times New Roman"/>
          <w:sz w:val="28"/>
          <w:szCs w:val="28"/>
        </w:rPr>
        <w:t>(ПМ)</w:t>
      </w:r>
      <w:r w:rsidRPr="003132CA">
        <w:rPr>
          <w:rFonts w:ascii="Times New Roman" w:hAnsi="Times New Roman" w:cs="Times New Roman"/>
          <w:sz w:val="28"/>
          <w:szCs w:val="28"/>
        </w:rPr>
        <w:t xml:space="preserve"> по </w:t>
      </w:r>
      <w:r w:rsidR="00FD46FC">
        <w:rPr>
          <w:rFonts w:ascii="Times New Roman" w:hAnsi="Times New Roman" w:cs="Times New Roman"/>
          <w:sz w:val="28"/>
          <w:szCs w:val="28"/>
        </w:rPr>
        <w:t>профессии</w:t>
      </w:r>
      <w:r w:rsidRPr="003132CA">
        <w:rPr>
          <w:rFonts w:ascii="Times New Roman" w:hAnsi="Times New Roman" w:cs="Times New Roman"/>
          <w:sz w:val="28"/>
          <w:szCs w:val="28"/>
        </w:rPr>
        <w:t>;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2. защите выпускной квалификационной работы.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Нормативы к критериям оценивания качества образования указываются в контрольно-измерительных материалах.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По итогам анализа полученных данных в рамках ВСОКО готовятся соответствующие документы (отчеты, справки, доклады), которые доводятся до сведения образовательного учреждения (2 раза в год), органов управления образованием.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Результаты исследований являются основанием для принятия обоснованных управленческих решений.</w:t>
      </w:r>
    </w:p>
    <w:p w:rsidR="00BE0D66" w:rsidRPr="003132CA" w:rsidRDefault="00BE0D66" w:rsidP="005C537A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Основными пользователями результатов оценки качества образования являются администрация, преподаватели, </w:t>
      </w:r>
      <w:r w:rsidR="00185872">
        <w:rPr>
          <w:rFonts w:ascii="Times New Roman" w:hAnsi="Times New Roman" w:cs="Times New Roman"/>
          <w:sz w:val="28"/>
          <w:szCs w:val="28"/>
        </w:rPr>
        <w:t>мастера,</w:t>
      </w:r>
      <w:r w:rsidRPr="003132CA">
        <w:rPr>
          <w:rFonts w:ascii="Times New Roman" w:hAnsi="Times New Roman" w:cs="Times New Roman"/>
          <w:sz w:val="28"/>
          <w:szCs w:val="28"/>
        </w:rPr>
        <w:t>обучающиеся и их родители.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С целью обеспечения условий для удовлетворения потребностей заказчиков образовательных услуг (</w:t>
      </w:r>
      <w:r w:rsidR="00185872">
        <w:rPr>
          <w:rFonts w:ascii="Times New Roman" w:hAnsi="Times New Roman" w:cs="Times New Roman"/>
          <w:sz w:val="28"/>
          <w:szCs w:val="28"/>
        </w:rPr>
        <w:t>обучающихся</w:t>
      </w:r>
      <w:r w:rsidRPr="003132CA">
        <w:rPr>
          <w:rFonts w:ascii="Times New Roman" w:hAnsi="Times New Roman" w:cs="Times New Roman"/>
          <w:sz w:val="28"/>
          <w:szCs w:val="28"/>
        </w:rPr>
        <w:t xml:space="preserve">, их родителей (законных представителей несовершеннолетних </w:t>
      </w:r>
      <w:r w:rsidR="00185872">
        <w:rPr>
          <w:rFonts w:ascii="Times New Roman" w:hAnsi="Times New Roman" w:cs="Times New Roman"/>
          <w:sz w:val="28"/>
          <w:szCs w:val="28"/>
        </w:rPr>
        <w:t>обучающихся</w:t>
      </w:r>
      <w:r w:rsidRPr="003132CA">
        <w:rPr>
          <w:rFonts w:ascii="Times New Roman" w:hAnsi="Times New Roman" w:cs="Times New Roman"/>
          <w:sz w:val="28"/>
          <w:szCs w:val="28"/>
        </w:rPr>
        <w:t>), работодателей, общества) в качественном и доступном профессиональном образовании в колледже осуществляется работа по дальнейшему внедрению системы менеджмента качества.</w:t>
      </w:r>
    </w:p>
    <w:p w:rsidR="00BE0D66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Таким образом, внутренняя система оценки качества образования позволяет своевременно выявлять факторы, влияющие на показатели качества обучения </w:t>
      </w:r>
      <w:proofErr w:type="gramStart"/>
      <w:r w:rsidR="0018587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 xml:space="preserve"> и вносить соответствующие корректировки в организацию учебного процесса.</w:t>
      </w:r>
    </w:p>
    <w:p w:rsidR="005A733B" w:rsidRDefault="005A733B" w:rsidP="00BE0D66">
      <w:pPr>
        <w:rPr>
          <w:rFonts w:ascii="Times New Roman" w:hAnsi="Times New Roman" w:cs="Times New Roman"/>
          <w:b/>
          <w:sz w:val="28"/>
          <w:szCs w:val="28"/>
        </w:rPr>
      </w:pPr>
    </w:p>
    <w:p w:rsidR="00BE0D66" w:rsidRPr="00185872" w:rsidRDefault="00BE0D66" w:rsidP="005C5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872">
        <w:rPr>
          <w:rFonts w:ascii="Times New Roman" w:hAnsi="Times New Roman" w:cs="Times New Roman"/>
          <w:b/>
          <w:sz w:val="28"/>
          <w:szCs w:val="28"/>
        </w:rPr>
        <w:t>II. РЕЗУЛЬТАТЫ АНАЛИЗА ПОКАЗАТЕЛЕЙ ДЕЯТЕЛЬНОСТИ</w:t>
      </w:r>
    </w:p>
    <w:p w:rsidR="001D3BC8" w:rsidRDefault="00BE0D66" w:rsidP="005C53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lastRenderedPageBreak/>
        <w:t>Показатели деятельности ГБПОУ «</w:t>
      </w:r>
      <w:r w:rsidR="00185872">
        <w:rPr>
          <w:rFonts w:ascii="Times New Roman" w:hAnsi="Times New Roman" w:cs="Times New Roman"/>
          <w:sz w:val="28"/>
          <w:szCs w:val="28"/>
        </w:rPr>
        <w:t>Технологический колледж полиграфии пи дизайна</w:t>
      </w:r>
      <w:r w:rsidRPr="003132C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tblLayout w:type="fixed"/>
        <w:tblLook w:val="04A0"/>
      </w:tblPr>
      <w:tblGrid>
        <w:gridCol w:w="706"/>
        <w:gridCol w:w="7340"/>
        <w:gridCol w:w="1484"/>
      </w:tblGrid>
      <w:tr w:rsidR="001D3BC8" w:rsidRPr="005C537A" w:rsidTr="005C537A">
        <w:trPr>
          <w:trHeight w:val="759"/>
        </w:trPr>
        <w:tc>
          <w:tcPr>
            <w:tcW w:w="706" w:type="dxa"/>
            <w:vAlign w:val="center"/>
          </w:tcPr>
          <w:p w:rsidR="001D3BC8" w:rsidRPr="005C537A" w:rsidRDefault="001D3BC8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40" w:type="dxa"/>
            <w:vAlign w:val="center"/>
          </w:tcPr>
          <w:p w:rsidR="001D3BC8" w:rsidRPr="00144062" w:rsidRDefault="001D3BC8" w:rsidP="005C53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7F4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84" w:type="dxa"/>
            <w:vAlign w:val="center"/>
          </w:tcPr>
          <w:p w:rsidR="001D3BC8" w:rsidRPr="005C537A" w:rsidRDefault="001D3BC8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D3BC8" w:rsidRPr="005C537A" w:rsidRDefault="001D3BC8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</w:tr>
      <w:tr w:rsidR="001D3BC8" w:rsidRPr="005C537A" w:rsidTr="005C537A">
        <w:tc>
          <w:tcPr>
            <w:tcW w:w="9530" w:type="dxa"/>
            <w:gridSpan w:val="3"/>
            <w:vAlign w:val="center"/>
          </w:tcPr>
          <w:p w:rsidR="001D3BC8" w:rsidRPr="005C537A" w:rsidRDefault="001D3BC8" w:rsidP="005C53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 и организация учебного процесса</w:t>
            </w:r>
          </w:p>
        </w:tc>
      </w:tr>
      <w:tr w:rsidR="001D3BC8" w:rsidRPr="005C537A" w:rsidTr="005C537A">
        <w:tc>
          <w:tcPr>
            <w:tcW w:w="706" w:type="dxa"/>
            <w:vAlign w:val="center"/>
          </w:tcPr>
          <w:p w:rsidR="001D3BC8" w:rsidRPr="005C537A" w:rsidRDefault="00681063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</w:tcPr>
          <w:p w:rsidR="001D3BC8" w:rsidRPr="005C537A" w:rsidRDefault="00681063" w:rsidP="0068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484" w:type="dxa"/>
            <w:vAlign w:val="center"/>
          </w:tcPr>
          <w:p w:rsidR="001D3BC8" w:rsidRPr="005C537A" w:rsidRDefault="002A73E3" w:rsidP="005A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7F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D3BC8" w:rsidRPr="005C537A" w:rsidTr="005C537A">
        <w:tc>
          <w:tcPr>
            <w:tcW w:w="706" w:type="dxa"/>
            <w:vAlign w:val="center"/>
          </w:tcPr>
          <w:p w:rsidR="001D3BC8" w:rsidRPr="005C537A" w:rsidRDefault="00681063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</w:tcPr>
          <w:p w:rsidR="001D3BC8" w:rsidRPr="005C537A" w:rsidRDefault="00681063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По очной форме обучения</w:t>
            </w:r>
          </w:p>
        </w:tc>
        <w:tc>
          <w:tcPr>
            <w:tcW w:w="1484" w:type="dxa"/>
            <w:vAlign w:val="center"/>
          </w:tcPr>
          <w:p w:rsidR="001D3BC8" w:rsidRPr="005C537A" w:rsidRDefault="00ED5850" w:rsidP="005A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7F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D3BC8" w:rsidRPr="005C537A" w:rsidTr="005C537A">
        <w:tc>
          <w:tcPr>
            <w:tcW w:w="706" w:type="dxa"/>
            <w:vAlign w:val="center"/>
          </w:tcPr>
          <w:p w:rsidR="001D3BC8" w:rsidRPr="005C537A" w:rsidRDefault="00681063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</w:tcPr>
          <w:p w:rsidR="001D3BC8" w:rsidRPr="005C537A" w:rsidRDefault="00681063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="00494111"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детей-инвалидов и лиц из числа инвалидов, обучающихся по образовательным программам подготовки квалифицированных рабочих</w:t>
            </w:r>
          </w:p>
        </w:tc>
        <w:tc>
          <w:tcPr>
            <w:tcW w:w="1484" w:type="dxa"/>
            <w:vAlign w:val="center"/>
          </w:tcPr>
          <w:p w:rsidR="001D3BC8" w:rsidRPr="005C537A" w:rsidRDefault="00ED5850" w:rsidP="005A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F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D3BC8" w:rsidRPr="005C537A" w:rsidTr="005C537A">
        <w:tc>
          <w:tcPr>
            <w:tcW w:w="706" w:type="dxa"/>
            <w:vAlign w:val="center"/>
          </w:tcPr>
          <w:p w:rsidR="001D3BC8" w:rsidRPr="005C537A" w:rsidRDefault="00681063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</w:tcPr>
          <w:p w:rsidR="001D3BC8" w:rsidRPr="005C537A" w:rsidRDefault="00681063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="00494111"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из числа лиц с ОВЗ, обучающихся по образовательным программам подготовки квалифицированных рабочих</w:t>
            </w:r>
          </w:p>
        </w:tc>
        <w:tc>
          <w:tcPr>
            <w:tcW w:w="1484" w:type="dxa"/>
            <w:vAlign w:val="center"/>
          </w:tcPr>
          <w:p w:rsidR="001D3BC8" w:rsidRPr="005C537A" w:rsidRDefault="004D6F72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494111" w:rsidRPr="005C537A" w:rsidTr="005C537A">
        <w:trPr>
          <w:trHeight w:val="741"/>
        </w:trPr>
        <w:tc>
          <w:tcPr>
            <w:tcW w:w="706" w:type="dxa"/>
            <w:vAlign w:val="center"/>
          </w:tcPr>
          <w:p w:rsidR="00494111" w:rsidRPr="005C537A" w:rsidRDefault="00494111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73E3" w:rsidRPr="005C5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0" w:type="dxa"/>
          </w:tcPr>
          <w:p w:rsidR="00494111" w:rsidRPr="005C537A" w:rsidRDefault="00494111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="002A73E3" w:rsidRPr="005C537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 и лиц из числа детей-сирот, обучающихся по образовательным программам подготовки квалифицированных рабочих</w:t>
            </w:r>
          </w:p>
        </w:tc>
        <w:tc>
          <w:tcPr>
            <w:tcW w:w="1484" w:type="dxa"/>
            <w:vAlign w:val="center"/>
          </w:tcPr>
          <w:p w:rsidR="00494111" w:rsidRPr="005C537A" w:rsidRDefault="00ED5850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494111" w:rsidRPr="005C537A" w:rsidTr="005C537A">
        <w:trPr>
          <w:trHeight w:val="569"/>
        </w:trPr>
        <w:tc>
          <w:tcPr>
            <w:tcW w:w="706" w:type="dxa"/>
            <w:vAlign w:val="center"/>
          </w:tcPr>
          <w:p w:rsidR="00494111" w:rsidRPr="005C537A" w:rsidRDefault="009D6376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73E3" w:rsidRPr="005C53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0" w:type="dxa"/>
          </w:tcPr>
          <w:p w:rsidR="00494111" w:rsidRPr="005C537A" w:rsidRDefault="00494111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484" w:type="dxa"/>
            <w:vAlign w:val="center"/>
          </w:tcPr>
          <w:p w:rsidR="00494111" w:rsidRPr="005C537A" w:rsidRDefault="00B506B7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4111" w:rsidRPr="005C537A" w:rsidTr="005C537A">
        <w:trPr>
          <w:trHeight w:val="351"/>
        </w:trPr>
        <w:tc>
          <w:tcPr>
            <w:tcW w:w="706" w:type="dxa"/>
            <w:vAlign w:val="center"/>
          </w:tcPr>
          <w:p w:rsidR="00494111" w:rsidRPr="005C537A" w:rsidRDefault="009D6376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850" w:rsidRPr="005C5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73E3" w:rsidRPr="005C53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0" w:type="dxa"/>
          </w:tcPr>
          <w:p w:rsidR="00494111" w:rsidRPr="005C537A" w:rsidRDefault="00494111" w:rsidP="00ED5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="002A73E3" w:rsidRPr="005C537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зачисленных</w:t>
            </w:r>
            <w:proofErr w:type="gramEnd"/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 на 1 курс на очную форму обучения, за отчетный период</w:t>
            </w:r>
            <w:r w:rsidR="00ED5850" w:rsidRPr="005C5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4" w:type="dxa"/>
            <w:vAlign w:val="center"/>
          </w:tcPr>
          <w:p w:rsidR="00494111" w:rsidRPr="005C537A" w:rsidRDefault="004D6F72" w:rsidP="005A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F4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494111" w:rsidRPr="005C537A" w:rsidTr="005C537A">
        <w:trPr>
          <w:trHeight w:val="605"/>
        </w:trPr>
        <w:tc>
          <w:tcPr>
            <w:tcW w:w="706" w:type="dxa"/>
            <w:vAlign w:val="center"/>
          </w:tcPr>
          <w:p w:rsidR="00494111" w:rsidRPr="005C537A" w:rsidRDefault="009D6376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5850" w:rsidRPr="005C53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0" w:type="dxa"/>
          </w:tcPr>
          <w:p w:rsidR="00494111" w:rsidRPr="005C537A" w:rsidRDefault="00494111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, обучающихся по очной форме обучения, получающих государственную академическую стипендию</w:t>
            </w:r>
          </w:p>
        </w:tc>
        <w:tc>
          <w:tcPr>
            <w:tcW w:w="1484" w:type="dxa"/>
            <w:vAlign w:val="center"/>
          </w:tcPr>
          <w:p w:rsidR="00494111" w:rsidRPr="005C537A" w:rsidRDefault="004D6F72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494111" w:rsidRPr="005C537A" w:rsidTr="005C537A">
        <w:trPr>
          <w:trHeight w:val="569"/>
        </w:trPr>
        <w:tc>
          <w:tcPr>
            <w:tcW w:w="706" w:type="dxa"/>
            <w:vAlign w:val="center"/>
          </w:tcPr>
          <w:p w:rsidR="00494111" w:rsidRPr="005C537A" w:rsidRDefault="009D6376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5850" w:rsidRPr="005C53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0" w:type="dxa"/>
          </w:tcPr>
          <w:p w:rsidR="00494111" w:rsidRPr="005C537A" w:rsidRDefault="00494111" w:rsidP="004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выпускников, трудоустроившихся в первый год после выпуска, </w:t>
            </w:r>
          </w:p>
        </w:tc>
        <w:tc>
          <w:tcPr>
            <w:tcW w:w="1484" w:type="dxa"/>
            <w:vAlign w:val="center"/>
          </w:tcPr>
          <w:p w:rsidR="00494111" w:rsidRPr="005C537A" w:rsidRDefault="004D6F72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6727" w:rsidRPr="005C5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494111" w:rsidRPr="005C537A" w:rsidTr="005C537A">
        <w:trPr>
          <w:trHeight w:val="545"/>
        </w:trPr>
        <w:tc>
          <w:tcPr>
            <w:tcW w:w="706" w:type="dxa"/>
            <w:vAlign w:val="center"/>
          </w:tcPr>
          <w:p w:rsidR="00494111" w:rsidRPr="005C537A" w:rsidRDefault="009D6376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5850" w:rsidRPr="005C53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0" w:type="dxa"/>
          </w:tcPr>
          <w:p w:rsidR="00494111" w:rsidRPr="005C537A" w:rsidRDefault="009D6376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выпускников, прошедших Государственную итоговую аттестацию и получивших оценки «хорошо» и «отлично»</w:t>
            </w:r>
            <w:r w:rsidR="00482987" w:rsidRPr="005C5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4" w:type="dxa"/>
            <w:vAlign w:val="center"/>
          </w:tcPr>
          <w:p w:rsidR="00494111" w:rsidRPr="005C537A" w:rsidRDefault="004D6F72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494111" w:rsidRPr="005C537A" w:rsidTr="005C537A">
        <w:trPr>
          <w:trHeight w:val="416"/>
        </w:trPr>
        <w:tc>
          <w:tcPr>
            <w:tcW w:w="706" w:type="dxa"/>
            <w:vAlign w:val="center"/>
          </w:tcPr>
          <w:p w:rsidR="00494111" w:rsidRPr="005C537A" w:rsidRDefault="009D6376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D5850" w:rsidRPr="005C5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</w:tcPr>
          <w:p w:rsidR="00494111" w:rsidRPr="005C537A" w:rsidRDefault="009D6376" w:rsidP="0048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Численность выпускников, получивших дипломы с отличием</w:t>
            </w:r>
          </w:p>
        </w:tc>
        <w:tc>
          <w:tcPr>
            <w:tcW w:w="1484" w:type="dxa"/>
            <w:vAlign w:val="center"/>
          </w:tcPr>
          <w:p w:rsidR="00494111" w:rsidRPr="005C537A" w:rsidRDefault="004D6F72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D3BC8" w:rsidRPr="005C537A" w:rsidTr="005C537A">
        <w:trPr>
          <w:trHeight w:val="559"/>
        </w:trPr>
        <w:tc>
          <w:tcPr>
            <w:tcW w:w="706" w:type="dxa"/>
            <w:vAlign w:val="center"/>
          </w:tcPr>
          <w:p w:rsidR="001D3BC8" w:rsidRPr="005C537A" w:rsidRDefault="009D6376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D5850" w:rsidRPr="005C5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</w:tcPr>
          <w:p w:rsidR="001D3BC8" w:rsidRPr="005C537A" w:rsidRDefault="009D6376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="002A73E3"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, ставших победителями и призерами олимпиад, конкурсов профессионального мастерства, в том числе:</w:t>
            </w:r>
          </w:p>
        </w:tc>
        <w:tc>
          <w:tcPr>
            <w:tcW w:w="1484" w:type="dxa"/>
            <w:vAlign w:val="center"/>
          </w:tcPr>
          <w:p w:rsidR="001D3BC8" w:rsidRPr="005C537A" w:rsidRDefault="002C3FE6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D6376" w:rsidRPr="005C537A" w:rsidTr="005C537A">
        <w:trPr>
          <w:trHeight w:val="539"/>
        </w:trPr>
        <w:tc>
          <w:tcPr>
            <w:tcW w:w="706" w:type="dxa"/>
            <w:vAlign w:val="center"/>
          </w:tcPr>
          <w:p w:rsidR="009D6376" w:rsidRPr="005C537A" w:rsidRDefault="009D6376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D5850" w:rsidRPr="005C5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0" w:type="dxa"/>
          </w:tcPr>
          <w:p w:rsidR="00ED5850" w:rsidRPr="005C537A" w:rsidRDefault="009D6376" w:rsidP="009D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уровня, в</w:t>
            </w:r>
            <w:r w:rsidR="002A73E3"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чемпионате </w:t>
            </w:r>
          </w:p>
          <w:p w:rsidR="009D6376" w:rsidRPr="005C537A" w:rsidRDefault="002A73E3" w:rsidP="009D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0AE2" w:rsidRPr="005C53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олодые профессионалы»</w:t>
            </w:r>
            <w:r w:rsidR="009D6376"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 WS</w:t>
            </w:r>
            <w:r w:rsidR="009D6376" w:rsidRPr="005C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484" w:type="dxa"/>
            <w:vAlign w:val="center"/>
          </w:tcPr>
          <w:p w:rsidR="009D6376" w:rsidRPr="005C537A" w:rsidRDefault="002C3FE6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C3FE6" w:rsidRPr="005C537A" w:rsidTr="005C537A">
        <w:trPr>
          <w:trHeight w:val="547"/>
        </w:trPr>
        <w:tc>
          <w:tcPr>
            <w:tcW w:w="706" w:type="dxa"/>
            <w:vAlign w:val="center"/>
          </w:tcPr>
          <w:p w:rsidR="002C3FE6" w:rsidRPr="005C537A" w:rsidRDefault="002C3FE6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</w:tcPr>
          <w:p w:rsidR="002C3FE6" w:rsidRPr="005C537A" w:rsidRDefault="002C3FE6" w:rsidP="002C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уровня, </w:t>
            </w:r>
          </w:p>
          <w:p w:rsidR="002C3FE6" w:rsidRPr="005C537A" w:rsidRDefault="002C3FE6" w:rsidP="002C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C5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 w:rsidR="00462C1F" w:rsidRPr="005C537A">
              <w:rPr>
                <w:rFonts w:ascii="Times New Roman" w:hAnsi="Times New Roman" w:cs="Times New Roman"/>
                <w:sz w:val="24"/>
                <w:szCs w:val="24"/>
              </w:rPr>
              <w:t>билимпикс</w:t>
            </w:r>
            <w:proofErr w:type="spellEnd"/>
            <w:r w:rsidR="00462C1F" w:rsidRPr="005C5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4" w:type="dxa"/>
            <w:vAlign w:val="center"/>
          </w:tcPr>
          <w:p w:rsidR="002C3FE6" w:rsidRPr="005C537A" w:rsidRDefault="004D6F72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D6376" w:rsidRPr="005C537A" w:rsidTr="005C537A">
        <w:trPr>
          <w:trHeight w:val="455"/>
        </w:trPr>
        <w:tc>
          <w:tcPr>
            <w:tcW w:w="9530" w:type="dxa"/>
            <w:gridSpan w:val="3"/>
            <w:vAlign w:val="center"/>
          </w:tcPr>
          <w:p w:rsidR="009D6376" w:rsidRPr="005C537A" w:rsidRDefault="009B0490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5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D6376" w:rsidRPr="005C537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кадрового обеспечения</w:t>
            </w:r>
          </w:p>
        </w:tc>
      </w:tr>
      <w:tr w:rsidR="009D6376" w:rsidRPr="005C537A" w:rsidTr="005C537A">
        <w:trPr>
          <w:trHeight w:val="20"/>
        </w:trPr>
        <w:tc>
          <w:tcPr>
            <w:tcW w:w="706" w:type="dxa"/>
            <w:vAlign w:val="center"/>
          </w:tcPr>
          <w:p w:rsidR="009D6376" w:rsidRPr="005C537A" w:rsidRDefault="009B0490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40" w:type="dxa"/>
            <w:vAlign w:val="center"/>
          </w:tcPr>
          <w:p w:rsidR="009D6376" w:rsidRPr="005C537A" w:rsidRDefault="00F3749D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Общая численность работников в профессиональном образовательном учреждении</w:t>
            </w:r>
          </w:p>
        </w:tc>
        <w:tc>
          <w:tcPr>
            <w:tcW w:w="1484" w:type="dxa"/>
            <w:vAlign w:val="center"/>
          </w:tcPr>
          <w:p w:rsidR="009D6376" w:rsidRPr="005C537A" w:rsidRDefault="009B0490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D6376" w:rsidRPr="005C537A" w:rsidTr="005C537A">
        <w:trPr>
          <w:trHeight w:val="20"/>
        </w:trPr>
        <w:tc>
          <w:tcPr>
            <w:tcW w:w="706" w:type="dxa"/>
            <w:vAlign w:val="center"/>
          </w:tcPr>
          <w:p w:rsidR="009D6376" w:rsidRPr="005C537A" w:rsidRDefault="00F3749D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40" w:type="dxa"/>
            <w:vAlign w:val="center"/>
          </w:tcPr>
          <w:p w:rsidR="009D6376" w:rsidRPr="005C537A" w:rsidRDefault="00F3749D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 (без внешних совместителей)</w:t>
            </w:r>
          </w:p>
        </w:tc>
        <w:tc>
          <w:tcPr>
            <w:tcW w:w="1484" w:type="dxa"/>
            <w:vAlign w:val="center"/>
          </w:tcPr>
          <w:p w:rsidR="009D6376" w:rsidRPr="005C537A" w:rsidRDefault="007843CD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D6376" w:rsidRPr="005C537A" w:rsidTr="005C537A">
        <w:trPr>
          <w:trHeight w:val="20"/>
        </w:trPr>
        <w:tc>
          <w:tcPr>
            <w:tcW w:w="706" w:type="dxa"/>
            <w:vAlign w:val="center"/>
          </w:tcPr>
          <w:p w:rsidR="009D6376" w:rsidRPr="005C537A" w:rsidRDefault="007843CD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40" w:type="dxa"/>
            <w:vAlign w:val="center"/>
          </w:tcPr>
          <w:p w:rsidR="009D6376" w:rsidRPr="005C537A" w:rsidRDefault="009C6E9C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педагогический стаж работы которых составляет: с</w:t>
            </w:r>
            <w:r w:rsidR="00251C42" w:rsidRPr="005C537A">
              <w:rPr>
                <w:rFonts w:ascii="Times New Roman" w:hAnsi="Times New Roman" w:cs="Times New Roman"/>
                <w:sz w:val="24"/>
                <w:szCs w:val="24"/>
              </w:rPr>
              <w:t>выше 20 лет</w:t>
            </w:r>
          </w:p>
        </w:tc>
        <w:tc>
          <w:tcPr>
            <w:tcW w:w="1484" w:type="dxa"/>
            <w:vAlign w:val="center"/>
          </w:tcPr>
          <w:p w:rsidR="009D6376" w:rsidRPr="005C537A" w:rsidRDefault="00E53C79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D6376" w:rsidRPr="005C537A" w:rsidTr="005C537A">
        <w:trPr>
          <w:trHeight w:val="20"/>
        </w:trPr>
        <w:tc>
          <w:tcPr>
            <w:tcW w:w="706" w:type="dxa"/>
            <w:vAlign w:val="center"/>
          </w:tcPr>
          <w:p w:rsidR="009D6376" w:rsidRPr="005C537A" w:rsidRDefault="001C2FCE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40" w:type="dxa"/>
            <w:vAlign w:val="center"/>
          </w:tcPr>
          <w:p w:rsidR="009D6376" w:rsidRPr="005C537A" w:rsidRDefault="001C2FCE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педагогических </w:t>
            </w:r>
            <w:r w:rsidR="00251C42" w:rsidRPr="005C537A">
              <w:rPr>
                <w:rFonts w:ascii="Times New Roman" w:hAnsi="Times New Roman" w:cs="Times New Roman"/>
                <w:sz w:val="24"/>
                <w:szCs w:val="24"/>
              </w:rPr>
              <w:t>работников в возрасте до 55 лет</w:t>
            </w:r>
          </w:p>
        </w:tc>
        <w:tc>
          <w:tcPr>
            <w:tcW w:w="1484" w:type="dxa"/>
            <w:vAlign w:val="center"/>
          </w:tcPr>
          <w:p w:rsidR="009D6376" w:rsidRPr="005C537A" w:rsidRDefault="001C2FCE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D6376" w:rsidRPr="005C537A" w:rsidTr="005C537A">
        <w:trPr>
          <w:trHeight w:val="20"/>
        </w:trPr>
        <w:tc>
          <w:tcPr>
            <w:tcW w:w="706" w:type="dxa"/>
            <w:vAlign w:val="center"/>
          </w:tcPr>
          <w:p w:rsidR="009D6376" w:rsidRPr="005C537A" w:rsidRDefault="000C1301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40" w:type="dxa"/>
            <w:vAlign w:val="center"/>
          </w:tcPr>
          <w:p w:rsidR="009D6376" w:rsidRPr="005C537A" w:rsidRDefault="000C1301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прошедших повышение квалификации за последние 3 года, в общей числен</w:t>
            </w:r>
            <w:r w:rsidR="00251C42" w:rsidRPr="005C537A">
              <w:rPr>
                <w:rFonts w:ascii="Times New Roman" w:hAnsi="Times New Roman" w:cs="Times New Roman"/>
                <w:sz w:val="24"/>
                <w:szCs w:val="24"/>
              </w:rPr>
              <w:t>ности педагогических работников</w:t>
            </w:r>
            <w:proofErr w:type="gramEnd"/>
          </w:p>
        </w:tc>
        <w:tc>
          <w:tcPr>
            <w:tcW w:w="1484" w:type="dxa"/>
            <w:vAlign w:val="center"/>
          </w:tcPr>
          <w:p w:rsidR="009D6376" w:rsidRPr="005C537A" w:rsidRDefault="000C1301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0C1301" w:rsidRPr="005C537A" w:rsidTr="005C537A">
        <w:trPr>
          <w:trHeight w:val="20"/>
        </w:trPr>
        <w:tc>
          <w:tcPr>
            <w:tcW w:w="706" w:type="dxa"/>
            <w:vAlign w:val="center"/>
          </w:tcPr>
          <w:p w:rsidR="000C1301" w:rsidRPr="005C537A" w:rsidRDefault="000C1301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40" w:type="dxa"/>
            <w:vAlign w:val="center"/>
          </w:tcPr>
          <w:p w:rsidR="000C1301" w:rsidRPr="005C537A" w:rsidRDefault="000C1301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педагогических работников, прошедших повышение квалификации по стандартам WSR, </w:t>
            </w:r>
          </w:p>
        </w:tc>
        <w:tc>
          <w:tcPr>
            <w:tcW w:w="1484" w:type="dxa"/>
            <w:vAlign w:val="center"/>
          </w:tcPr>
          <w:p w:rsidR="000C1301" w:rsidRPr="005C537A" w:rsidRDefault="000C1301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0C1301" w:rsidRPr="005C537A" w:rsidTr="005C537A">
        <w:trPr>
          <w:trHeight w:val="20"/>
        </w:trPr>
        <w:tc>
          <w:tcPr>
            <w:tcW w:w="706" w:type="dxa"/>
            <w:vAlign w:val="center"/>
          </w:tcPr>
          <w:p w:rsidR="000C1301" w:rsidRPr="005C537A" w:rsidRDefault="000C1301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40" w:type="dxa"/>
            <w:vAlign w:val="center"/>
          </w:tcPr>
          <w:p w:rsidR="000C1301" w:rsidRDefault="003C7CBA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работников, обслуживающего и вспомогательного </w:t>
            </w:r>
            <w:r w:rsidRPr="005C5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</w:t>
            </w:r>
          </w:p>
          <w:p w:rsidR="00B506B7" w:rsidRDefault="00B506B7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B7" w:rsidRPr="005C537A" w:rsidRDefault="00B506B7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0C1301" w:rsidRPr="005C537A" w:rsidRDefault="003C7CBA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  <w:r w:rsidR="00D066E9" w:rsidRPr="005C537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0C1301" w:rsidRPr="005C537A" w:rsidTr="005C537A">
        <w:trPr>
          <w:trHeight w:val="375"/>
        </w:trPr>
        <w:tc>
          <w:tcPr>
            <w:tcW w:w="706" w:type="dxa"/>
          </w:tcPr>
          <w:p w:rsidR="000C1301" w:rsidRPr="005C537A" w:rsidRDefault="000C1301" w:rsidP="00BE0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0" w:type="dxa"/>
            <w:vAlign w:val="center"/>
          </w:tcPr>
          <w:p w:rsidR="000C1301" w:rsidRDefault="0033348A" w:rsidP="005C537A">
            <w:pPr>
              <w:pStyle w:val="a5"/>
              <w:ind w:left="3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C5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7CBA" w:rsidRPr="005C537A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Финансово-экономическая деятельность</w:t>
            </w:r>
          </w:p>
          <w:p w:rsidR="00B506B7" w:rsidRPr="005C537A" w:rsidRDefault="00B506B7" w:rsidP="005C537A">
            <w:pPr>
              <w:pStyle w:val="a5"/>
              <w:ind w:left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0C1301" w:rsidRPr="005C537A" w:rsidRDefault="000C1301" w:rsidP="005C5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BA" w:rsidRPr="005C537A" w:rsidTr="005C537A">
        <w:trPr>
          <w:trHeight w:val="20"/>
        </w:trPr>
        <w:tc>
          <w:tcPr>
            <w:tcW w:w="706" w:type="dxa"/>
          </w:tcPr>
          <w:p w:rsidR="003C7CBA" w:rsidRPr="005C537A" w:rsidRDefault="0033348A" w:rsidP="00BE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40" w:type="dxa"/>
            <w:vAlign w:val="center"/>
          </w:tcPr>
          <w:p w:rsidR="003C7CBA" w:rsidRPr="005C537A" w:rsidRDefault="0033348A" w:rsidP="005C537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84" w:type="dxa"/>
          </w:tcPr>
          <w:p w:rsidR="003C7CBA" w:rsidRPr="005C537A" w:rsidRDefault="004D6F72" w:rsidP="0015756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157566">
              <w:rPr>
                <w:rFonts w:ascii="Times New Roman" w:hAnsi="Times New Roman" w:cs="Times New Roman"/>
                <w:szCs w:val="24"/>
              </w:rPr>
              <w:t>3356991</w:t>
            </w:r>
            <w:r w:rsidR="00027DDA" w:rsidRPr="005C537A">
              <w:rPr>
                <w:rFonts w:ascii="Times New Roman" w:hAnsi="Times New Roman" w:cs="Times New Roman"/>
                <w:szCs w:val="24"/>
              </w:rPr>
              <w:t>,</w:t>
            </w:r>
            <w:r w:rsidR="00157566">
              <w:rPr>
                <w:rFonts w:ascii="Times New Roman" w:hAnsi="Times New Roman" w:cs="Times New Roman"/>
                <w:szCs w:val="24"/>
              </w:rPr>
              <w:t>58</w:t>
            </w:r>
            <w:proofErr w:type="gramStart"/>
            <w:r w:rsidR="00D066E9" w:rsidRPr="005C537A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</w:p>
        </w:tc>
      </w:tr>
      <w:tr w:rsidR="003C7CBA" w:rsidRPr="005C537A" w:rsidTr="005C537A">
        <w:trPr>
          <w:trHeight w:val="20"/>
        </w:trPr>
        <w:tc>
          <w:tcPr>
            <w:tcW w:w="706" w:type="dxa"/>
          </w:tcPr>
          <w:p w:rsidR="003C7CBA" w:rsidRPr="005C537A" w:rsidRDefault="003C7CBA" w:rsidP="00BE0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0" w:type="dxa"/>
            <w:vAlign w:val="center"/>
          </w:tcPr>
          <w:p w:rsidR="003C7CBA" w:rsidRPr="005C537A" w:rsidRDefault="0033348A" w:rsidP="005C5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 xml:space="preserve">Доходы образовательной организации из средств от приносящей доход деятельности </w:t>
            </w:r>
          </w:p>
        </w:tc>
        <w:tc>
          <w:tcPr>
            <w:tcW w:w="1484" w:type="dxa"/>
          </w:tcPr>
          <w:p w:rsidR="003C7CBA" w:rsidRPr="005C537A" w:rsidRDefault="00157566" w:rsidP="0015756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1650000</w:t>
            </w:r>
            <w:r w:rsidR="00027DDA" w:rsidRPr="005C537A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  <w:r w:rsidR="00D066E9" w:rsidRPr="005C537A">
              <w:rPr>
                <w:rFonts w:ascii="Times New Roman" w:hAnsi="Times New Roman" w:cs="Times New Roman"/>
                <w:szCs w:val="24"/>
              </w:rPr>
              <w:t>р.</w:t>
            </w:r>
          </w:p>
        </w:tc>
      </w:tr>
      <w:tr w:rsidR="003C7CBA" w:rsidRPr="005C537A" w:rsidTr="005C537A">
        <w:trPr>
          <w:trHeight w:val="20"/>
        </w:trPr>
        <w:tc>
          <w:tcPr>
            <w:tcW w:w="706" w:type="dxa"/>
          </w:tcPr>
          <w:p w:rsidR="003C7CBA" w:rsidRPr="005C537A" w:rsidRDefault="003C7CBA" w:rsidP="00BE0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0" w:type="dxa"/>
            <w:vAlign w:val="center"/>
          </w:tcPr>
          <w:p w:rsidR="003C7CBA" w:rsidRPr="005C537A" w:rsidRDefault="00027DDA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Из них на фонд оплаты труда</w:t>
            </w:r>
          </w:p>
        </w:tc>
        <w:tc>
          <w:tcPr>
            <w:tcW w:w="1484" w:type="dxa"/>
          </w:tcPr>
          <w:p w:rsidR="003C7CBA" w:rsidRPr="005C537A" w:rsidRDefault="004D6F72" w:rsidP="0015756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57566">
              <w:rPr>
                <w:rFonts w:ascii="Times New Roman" w:hAnsi="Times New Roman" w:cs="Times New Roman"/>
                <w:szCs w:val="24"/>
              </w:rPr>
              <w:t>8994492</w:t>
            </w:r>
            <w:r>
              <w:rPr>
                <w:rFonts w:ascii="Times New Roman" w:hAnsi="Times New Roman" w:cs="Times New Roman"/>
                <w:szCs w:val="24"/>
              </w:rPr>
              <w:t>,00</w:t>
            </w:r>
            <w:proofErr w:type="gramStart"/>
            <w:r w:rsidR="00D066E9" w:rsidRPr="005C537A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</w:p>
        </w:tc>
      </w:tr>
      <w:tr w:rsidR="003C7CBA" w:rsidRPr="005C537A" w:rsidTr="005C537A">
        <w:trPr>
          <w:trHeight w:val="20"/>
        </w:trPr>
        <w:tc>
          <w:tcPr>
            <w:tcW w:w="706" w:type="dxa"/>
          </w:tcPr>
          <w:p w:rsidR="003C7CBA" w:rsidRPr="005C537A" w:rsidRDefault="003C7CBA" w:rsidP="00BE0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0" w:type="dxa"/>
            <w:vAlign w:val="center"/>
          </w:tcPr>
          <w:p w:rsidR="003C7CBA" w:rsidRPr="005C537A" w:rsidRDefault="00251C42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На стипендию</w:t>
            </w:r>
          </w:p>
        </w:tc>
        <w:tc>
          <w:tcPr>
            <w:tcW w:w="1484" w:type="dxa"/>
          </w:tcPr>
          <w:p w:rsidR="003C7CBA" w:rsidRPr="005C537A" w:rsidRDefault="00157566" w:rsidP="00BE0D6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3000000</w:t>
            </w:r>
            <w:r w:rsidR="00251C42" w:rsidRPr="005C537A">
              <w:rPr>
                <w:rFonts w:ascii="Times New Roman" w:hAnsi="Times New Roman" w:cs="Times New Roman"/>
                <w:szCs w:val="24"/>
              </w:rPr>
              <w:t>,00</w:t>
            </w:r>
            <w:r w:rsidR="00D066E9" w:rsidRPr="005C537A">
              <w:rPr>
                <w:rFonts w:ascii="Times New Roman" w:hAnsi="Times New Roman" w:cs="Times New Roman"/>
                <w:szCs w:val="24"/>
              </w:rPr>
              <w:t>р.</w:t>
            </w:r>
          </w:p>
        </w:tc>
      </w:tr>
      <w:tr w:rsidR="003C7CBA" w:rsidRPr="005C537A" w:rsidTr="005C537A">
        <w:trPr>
          <w:trHeight w:val="20"/>
        </w:trPr>
        <w:tc>
          <w:tcPr>
            <w:tcW w:w="706" w:type="dxa"/>
          </w:tcPr>
          <w:p w:rsidR="003C7CBA" w:rsidRPr="005C537A" w:rsidRDefault="003C7CBA" w:rsidP="00BE0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0" w:type="dxa"/>
            <w:vAlign w:val="center"/>
          </w:tcPr>
          <w:p w:rsidR="003C7CBA" w:rsidRPr="005C537A" w:rsidRDefault="00251C42" w:rsidP="005C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Прочие расход</w:t>
            </w:r>
            <w:proofErr w:type="gramStart"/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5C537A">
              <w:rPr>
                <w:rFonts w:ascii="Times New Roman" w:hAnsi="Times New Roman" w:cs="Times New Roman"/>
                <w:sz w:val="24"/>
                <w:szCs w:val="24"/>
              </w:rPr>
              <w:t>коммунальные, налоги, услуги связи, расходные материалы и др.)</w:t>
            </w:r>
          </w:p>
        </w:tc>
        <w:tc>
          <w:tcPr>
            <w:tcW w:w="1484" w:type="dxa"/>
          </w:tcPr>
          <w:p w:rsidR="003C7CBA" w:rsidRPr="005C537A" w:rsidRDefault="00157566" w:rsidP="0015756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11362499</w:t>
            </w:r>
            <w:r w:rsidR="00251C42" w:rsidRPr="005C537A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  <w:r w:rsidR="00D066E9" w:rsidRPr="005C537A">
              <w:rPr>
                <w:rFonts w:ascii="Times New Roman" w:hAnsi="Times New Roman" w:cs="Times New Roman"/>
                <w:szCs w:val="24"/>
              </w:rPr>
              <w:t>р.</w:t>
            </w:r>
          </w:p>
        </w:tc>
      </w:tr>
    </w:tbl>
    <w:p w:rsidR="00BE0D66" w:rsidRPr="00184B19" w:rsidRDefault="00184B19" w:rsidP="00184B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E0D66" w:rsidRPr="009C7544">
        <w:rPr>
          <w:rFonts w:ascii="Times New Roman" w:hAnsi="Times New Roman" w:cs="Times New Roman"/>
          <w:b/>
          <w:sz w:val="28"/>
          <w:szCs w:val="28"/>
        </w:rPr>
        <w:lastRenderedPageBreak/>
        <w:t>Выводы и рекомендации комиссии по самообследованию: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В результате самообследования колледжа комиссией были сделаны следующие выводы: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1. Система управления колледжем соответствует законодательству РФ, структура оптимальна для ведения учебной деятельности. Имеются все необходимые структурные подразделения, документы, регламентирующие их работу</w:t>
      </w:r>
      <w:r w:rsidR="00D066E9">
        <w:rPr>
          <w:rFonts w:ascii="Times New Roman" w:hAnsi="Times New Roman" w:cs="Times New Roman"/>
          <w:sz w:val="28"/>
          <w:szCs w:val="28"/>
        </w:rPr>
        <w:t>, которые</w:t>
      </w:r>
      <w:r w:rsidRPr="003132CA">
        <w:rPr>
          <w:rFonts w:ascii="Times New Roman" w:hAnsi="Times New Roman" w:cs="Times New Roman"/>
          <w:sz w:val="28"/>
          <w:szCs w:val="28"/>
        </w:rPr>
        <w:t xml:space="preserve"> соответствуют законодательству.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2. Образовательная деятельность ведется согласно ФГОС СПО по </w:t>
      </w:r>
      <w:r w:rsidR="009C7544">
        <w:rPr>
          <w:rFonts w:ascii="Times New Roman" w:hAnsi="Times New Roman" w:cs="Times New Roman"/>
          <w:sz w:val="28"/>
          <w:szCs w:val="28"/>
        </w:rPr>
        <w:t>профессиям</w:t>
      </w:r>
      <w:r w:rsidRPr="003132CA">
        <w:rPr>
          <w:rFonts w:ascii="Times New Roman" w:hAnsi="Times New Roman" w:cs="Times New Roman"/>
          <w:sz w:val="28"/>
          <w:szCs w:val="28"/>
        </w:rPr>
        <w:t xml:space="preserve">: имеются утвержденные учебные планы по всем </w:t>
      </w:r>
      <w:r w:rsidR="009C7544">
        <w:rPr>
          <w:rFonts w:ascii="Times New Roman" w:hAnsi="Times New Roman" w:cs="Times New Roman"/>
          <w:sz w:val="28"/>
          <w:szCs w:val="28"/>
        </w:rPr>
        <w:t>профессиям</w:t>
      </w:r>
      <w:r w:rsidRPr="003132CA">
        <w:rPr>
          <w:rFonts w:ascii="Times New Roman" w:hAnsi="Times New Roman" w:cs="Times New Roman"/>
          <w:sz w:val="28"/>
          <w:szCs w:val="28"/>
        </w:rPr>
        <w:t>, вариативная часть формируется с учетом требований рынка труда в регионе, сроки освоения ПП</w:t>
      </w:r>
      <w:r w:rsidR="009C7544">
        <w:rPr>
          <w:rFonts w:ascii="Times New Roman" w:hAnsi="Times New Roman" w:cs="Times New Roman"/>
          <w:sz w:val="28"/>
          <w:szCs w:val="28"/>
        </w:rPr>
        <w:t>КР</w:t>
      </w:r>
      <w:r w:rsidRPr="003132CA">
        <w:rPr>
          <w:rFonts w:ascii="Times New Roman" w:hAnsi="Times New Roman" w:cs="Times New Roman"/>
          <w:sz w:val="28"/>
          <w:szCs w:val="28"/>
        </w:rPr>
        <w:t>Ссоответствуют ФГОС СПО. Учебные планы выполняются в полном объеме.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3. Программы профессиональных модулей, учебных дисциплин, практик имеются в полном объеме и соответствуют ФГОС СПО.</w:t>
      </w:r>
    </w:p>
    <w:p w:rsidR="00BE0D66" w:rsidRPr="003132CA" w:rsidRDefault="00BE0D66" w:rsidP="005C53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4. Имеется система контроля за текущей успеваемостью и посещаемостью </w:t>
      </w:r>
      <w:proofErr w:type="gramStart"/>
      <w:r w:rsidRPr="003132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>. Имеется нормативная документация по организации и проведению промежуточной аттестации.</w:t>
      </w:r>
    </w:p>
    <w:p w:rsidR="00BE0D66" w:rsidRPr="003132CA" w:rsidRDefault="00BE0D66" w:rsidP="005C537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5. Воспитательная работа проводится в соответствии с планирующей, регламентирующей и нормативной документацией.</w:t>
      </w:r>
    </w:p>
    <w:p w:rsidR="00BE0D66" w:rsidRPr="003132CA" w:rsidRDefault="00BE0D66" w:rsidP="005C537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6. Ведется </w:t>
      </w:r>
      <w:proofErr w:type="gramStart"/>
      <w:r w:rsidRPr="003132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32CA">
        <w:rPr>
          <w:rFonts w:ascii="Times New Roman" w:hAnsi="Times New Roman" w:cs="Times New Roman"/>
          <w:sz w:val="28"/>
          <w:szCs w:val="28"/>
        </w:rPr>
        <w:t xml:space="preserve"> трудоустройством выпускников.</w:t>
      </w:r>
    </w:p>
    <w:p w:rsidR="00BE0D66" w:rsidRPr="003132CA" w:rsidRDefault="00BE0D66" w:rsidP="005C537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7. Материально-технические и кадровые условия реализации образовательного процесса достаточны для реализации указанных образовательных программ.</w:t>
      </w:r>
    </w:p>
    <w:p w:rsidR="00BE0D66" w:rsidRPr="003132CA" w:rsidRDefault="00BE0D66" w:rsidP="005C537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8. Участие</w:t>
      </w:r>
      <w:r w:rsidR="009C754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3132CA">
        <w:rPr>
          <w:rFonts w:ascii="Times New Roman" w:hAnsi="Times New Roman" w:cs="Times New Roman"/>
          <w:sz w:val="28"/>
          <w:szCs w:val="28"/>
        </w:rPr>
        <w:t>в олимпиадах и конкурсах профессионального мастерства городского, регионального уровней имеет позитивные показатели и являются приоритетным направлением дальнейшего развития колледжа.</w:t>
      </w:r>
    </w:p>
    <w:p w:rsidR="00BE0D66" w:rsidRPr="003132CA" w:rsidRDefault="00BE0D66" w:rsidP="005C537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>9. Необходимо обновление библиотечного фонда в соответствии с требованиями ФГОС СПО.</w:t>
      </w:r>
    </w:p>
    <w:p w:rsidR="004D3A53" w:rsidRDefault="00BE0D66" w:rsidP="005C537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2CA">
        <w:rPr>
          <w:rFonts w:ascii="Times New Roman" w:hAnsi="Times New Roman" w:cs="Times New Roman"/>
          <w:sz w:val="28"/>
          <w:szCs w:val="28"/>
        </w:rPr>
        <w:t xml:space="preserve">10. Продолжить работу по повышению квалификации или профессиональной переподготовке преподавателей </w:t>
      </w:r>
      <w:r w:rsidR="009C7544">
        <w:rPr>
          <w:rFonts w:ascii="Times New Roman" w:hAnsi="Times New Roman" w:cs="Times New Roman"/>
          <w:sz w:val="28"/>
          <w:szCs w:val="28"/>
        </w:rPr>
        <w:t xml:space="preserve">и мастеров </w:t>
      </w:r>
      <w:r w:rsidRPr="003132CA">
        <w:rPr>
          <w:rFonts w:ascii="Times New Roman" w:hAnsi="Times New Roman" w:cs="Times New Roman"/>
          <w:sz w:val="28"/>
          <w:szCs w:val="28"/>
        </w:rPr>
        <w:t>в области профессионального образования.</w:t>
      </w:r>
    </w:p>
    <w:p w:rsidR="00D66597" w:rsidRDefault="00D66597" w:rsidP="00BE0D66">
      <w:pPr>
        <w:rPr>
          <w:rFonts w:ascii="Times New Roman" w:hAnsi="Times New Roman" w:cs="Times New Roman"/>
          <w:sz w:val="28"/>
          <w:szCs w:val="28"/>
        </w:rPr>
      </w:pPr>
    </w:p>
    <w:p w:rsidR="00D66597" w:rsidRDefault="00D66597" w:rsidP="00BE0D66">
      <w:pPr>
        <w:rPr>
          <w:rFonts w:ascii="Times New Roman" w:hAnsi="Times New Roman" w:cs="Times New Roman"/>
          <w:sz w:val="28"/>
          <w:szCs w:val="28"/>
        </w:rPr>
      </w:pPr>
    </w:p>
    <w:p w:rsidR="00F2128C" w:rsidRPr="005C537A" w:rsidRDefault="00F2128C" w:rsidP="00ED2B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2128C" w:rsidRPr="005C537A" w:rsidSect="0048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140" w:rsidRDefault="00514140" w:rsidP="00840AE2">
      <w:pPr>
        <w:spacing w:after="0" w:line="240" w:lineRule="auto"/>
      </w:pPr>
      <w:r>
        <w:separator/>
      </w:r>
    </w:p>
  </w:endnote>
  <w:endnote w:type="continuationSeparator" w:id="1">
    <w:p w:rsidR="00514140" w:rsidRDefault="00514140" w:rsidP="0084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140" w:rsidRDefault="00514140" w:rsidP="00840AE2">
      <w:pPr>
        <w:spacing w:after="0" w:line="240" w:lineRule="auto"/>
      </w:pPr>
      <w:r>
        <w:separator/>
      </w:r>
    </w:p>
  </w:footnote>
  <w:footnote w:type="continuationSeparator" w:id="1">
    <w:p w:rsidR="00514140" w:rsidRDefault="00514140" w:rsidP="0084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B18C3"/>
    <w:multiLevelType w:val="multilevel"/>
    <w:tmpl w:val="F1FABD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3378344F"/>
    <w:multiLevelType w:val="multilevel"/>
    <w:tmpl w:val="F1FABD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3B903092"/>
    <w:multiLevelType w:val="hybridMultilevel"/>
    <w:tmpl w:val="AFBEA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584B95"/>
    <w:multiLevelType w:val="hybridMultilevel"/>
    <w:tmpl w:val="2BBC2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C27E7"/>
    <w:multiLevelType w:val="multilevel"/>
    <w:tmpl w:val="F1FABD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D66"/>
    <w:rsid w:val="00007EC4"/>
    <w:rsid w:val="000148FF"/>
    <w:rsid w:val="00016483"/>
    <w:rsid w:val="00027DDA"/>
    <w:rsid w:val="0003041B"/>
    <w:rsid w:val="0004679B"/>
    <w:rsid w:val="00046815"/>
    <w:rsid w:val="00057001"/>
    <w:rsid w:val="000572EE"/>
    <w:rsid w:val="00070D88"/>
    <w:rsid w:val="00084D7D"/>
    <w:rsid w:val="00093BFB"/>
    <w:rsid w:val="0009654B"/>
    <w:rsid w:val="000A3562"/>
    <w:rsid w:val="000A3586"/>
    <w:rsid w:val="000B3252"/>
    <w:rsid w:val="000B3813"/>
    <w:rsid w:val="000C1301"/>
    <w:rsid w:val="000C2301"/>
    <w:rsid w:val="000D03E5"/>
    <w:rsid w:val="000D14F3"/>
    <w:rsid w:val="000D36DC"/>
    <w:rsid w:val="000E53C6"/>
    <w:rsid w:val="001139AE"/>
    <w:rsid w:val="00113C4C"/>
    <w:rsid w:val="001215E5"/>
    <w:rsid w:val="00132E00"/>
    <w:rsid w:val="00143088"/>
    <w:rsid w:val="00144062"/>
    <w:rsid w:val="00154257"/>
    <w:rsid w:val="00154A7D"/>
    <w:rsid w:val="00157566"/>
    <w:rsid w:val="00184B19"/>
    <w:rsid w:val="00185872"/>
    <w:rsid w:val="00187B8F"/>
    <w:rsid w:val="0019593C"/>
    <w:rsid w:val="001C2FCE"/>
    <w:rsid w:val="001D3BC8"/>
    <w:rsid w:val="001F4F72"/>
    <w:rsid w:val="00215F18"/>
    <w:rsid w:val="0022086F"/>
    <w:rsid w:val="00222B37"/>
    <w:rsid w:val="0022328E"/>
    <w:rsid w:val="002500A9"/>
    <w:rsid w:val="00251C42"/>
    <w:rsid w:val="00255A81"/>
    <w:rsid w:val="00265633"/>
    <w:rsid w:val="00281328"/>
    <w:rsid w:val="002A73E3"/>
    <w:rsid w:val="002C3FE6"/>
    <w:rsid w:val="002D46B2"/>
    <w:rsid w:val="00304BAA"/>
    <w:rsid w:val="003132CA"/>
    <w:rsid w:val="00314066"/>
    <w:rsid w:val="0033348A"/>
    <w:rsid w:val="00347823"/>
    <w:rsid w:val="00363C70"/>
    <w:rsid w:val="003645A6"/>
    <w:rsid w:val="00364731"/>
    <w:rsid w:val="00391E24"/>
    <w:rsid w:val="003A248C"/>
    <w:rsid w:val="003B052B"/>
    <w:rsid w:val="003C7CBA"/>
    <w:rsid w:val="00425CA7"/>
    <w:rsid w:val="0042621C"/>
    <w:rsid w:val="0042647F"/>
    <w:rsid w:val="00433DD2"/>
    <w:rsid w:val="00462C1F"/>
    <w:rsid w:val="00463743"/>
    <w:rsid w:val="00482987"/>
    <w:rsid w:val="00484EC1"/>
    <w:rsid w:val="00494111"/>
    <w:rsid w:val="004A21D3"/>
    <w:rsid w:val="004A4BA9"/>
    <w:rsid w:val="004C34E4"/>
    <w:rsid w:val="004C6D16"/>
    <w:rsid w:val="004D3A53"/>
    <w:rsid w:val="004D6F72"/>
    <w:rsid w:val="00501498"/>
    <w:rsid w:val="00514140"/>
    <w:rsid w:val="00537C01"/>
    <w:rsid w:val="005567F8"/>
    <w:rsid w:val="005633F6"/>
    <w:rsid w:val="00584015"/>
    <w:rsid w:val="0058646B"/>
    <w:rsid w:val="005A4769"/>
    <w:rsid w:val="005A733B"/>
    <w:rsid w:val="005A7F46"/>
    <w:rsid w:val="005C537A"/>
    <w:rsid w:val="00650B7A"/>
    <w:rsid w:val="00654905"/>
    <w:rsid w:val="00674D2B"/>
    <w:rsid w:val="00681063"/>
    <w:rsid w:val="006829D8"/>
    <w:rsid w:val="00691F39"/>
    <w:rsid w:val="00693287"/>
    <w:rsid w:val="006A1E0D"/>
    <w:rsid w:val="006A7681"/>
    <w:rsid w:val="006C0EA5"/>
    <w:rsid w:val="006C2F72"/>
    <w:rsid w:val="006D1389"/>
    <w:rsid w:val="006E3AE1"/>
    <w:rsid w:val="00736EE6"/>
    <w:rsid w:val="0074400B"/>
    <w:rsid w:val="00761525"/>
    <w:rsid w:val="00762DD1"/>
    <w:rsid w:val="007843CD"/>
    <w:rsid w:val="00795655"/>
    <w:rsid w:val="007A0FE6"/>
    <w:rsid w:val="007A25A3"/>
    <w:rsid w:val="007A5EC5"/>
    <w:rsid w:val="007B1DC9"/>
    <w:rsid w:val="007C3FCF"/>
    <w:rsid w:val="007E438A"/>
    <w:rsid w:val="0082312E"/>
    <w:rsid w:val="00825422"/>
    <w:rsid w:val="00836D1D"/>
    <w:rsid w:val="00840AE2"/>
    <w:rsid w:val="0087372F"/>
    <w:rsid w:val="008832B4"/>
    <w:rsid w:val="00885697"/>
    <w:rsid w:val="009004EB"/>
    <w:rsid w:val="00902942"/>
    <w:rsid w:val="00924485"/>
    <w:rsid w:val="00930481"/>
    <w:rsid w:val="0093513E"/>
    <w:rsid w:val="00953AFC"/>
    <w:rsid w:val="00981B5F"/>
    <w:rsid w:val="0098434E"/>
    <w:rsid w:val="009A21E8"/>
    <w:rsid w:val="009B0490"/>
    <w:rsid w:val="009B1135"/>
    <w:rsid w:val="009C6E9C"/>
    <w:rsid w:val="009C7544"/>
    <w:rsid w:val="009D6376"/>
    <w:rsid w:val="009E1C5D"/>
    <w:rsid w:val="009F7FF9"/>
    <w:rsid w:val="00A00894"/>
    <w:rsid w:val="00A010B2"/>
    <w:rsid w:val="00A26E87"/>
    <w:rsid w:val="00A41F41"/>
    <w:rsid w:val="00A42318"/>
    <w:rsid w:val="00A46755"/>
    <w:rsid w:val="00A50DA3"/>
    <w:rsid w:val="00A545CF"/>
    <w:rsid w:val="00A95010"/>
    <w:rsid w:val="00A96FA4"/>
    <w:rsid w:val="00AA131A"/>
    <w:rsid w:val="00AB628B"/>
    <w:rsid w:val="00AC03A9"/>
    <w:rsid w:val="00AD0C1E"/>
    <w:rsid w:val="00AD3190"/>
    <w:rsid w:val="00AD7104"/>
    <w:rsid w:val="00B1110B"/>
    <w:rsid w:val="00B16727"/>
    <w:rsid w:val="00B1721D"/>
    <w:rsid w:val="00B2739C"/>
    <w:rsid w:val="00B506B7"/>
    <w:rsid w:val="00B53A02"/>
    <w:rsid w:val="00B85FCD"/>
    <w:rsid w:val="00BC3E2F"/>
    <w:rsid w:val="00BE0D66"/>
    <w:rsid w:val="00BE1D72"/>
    <w:rsid w:val="00BF121D"/>
    <w:rsid w:val="00C04C55"/>
    <w:rsid w:val="00C06596"/>
    <w:rsid w:val="00C1333C"/>
    <w:rsid w:val="00C25022"/>
    <w:rsid w:val="00C36158"/>
    <w:rsid w:val="00C47E9A"/>
    <w:rsid w:val="00C50DC0"/>
    <w:rsid w:val="00C524F1"/>
    <w:rsid w:val="00C538D6"/>
    <w:rsid w:val="00C60B60"/>
    <w:rsid w:val="00C83B2B"/>
    <w:rsid w:val="00C9052E"/>
    <w:rsid w:val="00CB6BB3"/>
    <w:rsid w:val="00CD5ABD"/>
    <w:rsid w:val="00CE0AC4"/>
    <w:rsid w:val="00D066E9"/>
    <w:rsid w:val="00D3025E"/>
    <w:rsid w:val="00D337D6"/>
    <w:rsid w:val="00D361A6"/>
    <w:rsid w:val="00D43DB8"/>
    <w:rsid w:val="00D66597"/>
    <w:rsid w:val="00DB3352"/>
    <w:rsid w:val="00DC2461"/>
    <w:rsid w:val="00DF0D31"/>
    <w:rsid w:val="00DF3646"/>
    <w:rsid w:val="00E226CD"/>
    <w:rsid w:val="00E2280A"/>
    <w:rsid w:val="00E22F7D"/>
    <w:rsid w:val="00E36442"/>
    <w:rsid w:val="00E52BEA"/>
    <w:rsid w:val="00E53C79"/>
    <w:rsid w:val="00E61713"/>
    <w:rsid w:val="00EC7B17"/>
    <w:rsid w:val="00ED2B5C"/>
    <w:rsid w:val="00ED5850"/>
    <w:rsid w:val="00EF31BA"/>
    <w:rsid w:val="00F002D0"/>
    <w:rsid w:val="00F2128C"/>
    <w:rsid w:val="00F2571A"/>
    <w:rsid w:val="00F32640"/>
    <w:rsid w:val="00F355F5"/>
    <w:rsid w:val="00F3749D"/>
    <w:rsid w:val="00F43BE1"/>
    <w:rsid w:val="00F44265"/>
    <w:rsid w:val="00F619C2"/>
    <w:rsid w:val="00F6592A"/>
    <w:rsid w:val="00F7406B"/>
    <w:rsid w:val="00FB02AD"/>
    <w:rsid w:val="00FD4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FF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02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32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0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0AE2"/>
  </w:style>
  <w:style w:type="paragraph" w:styleId="a8">
    <w:name w:val="footer"/>
    <w:basedOn w:val="a"/>
    <w:link w:val="a9"/>
    <w:uiPriority w:val="99"/>
    <w:unhideWhenUsed/>
    <w:rsid w:val="00840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AE2"/>
  </w:style>
  <w:style w:type="paragraph" w:styleId="aa">
    <w:name w:val="Balloon Text"/>
    <w:basedOn w:val="a"/>
    <w:link w:val="ab"/>
    <w:uiPriority w:val="99"/>
    <w:semiHidden/>
    <w:unhideWhenUsed/>
    <w:rsid w:val="00304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4BA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53A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FF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02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32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0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0AE2"/>
  </w:style>
  <w:style w:type="paragraph" w:styleId="a8">
    <w:name w:val="footer"/>
    <w:basedOn w:val="a"/>
    <w:link w:val="a9"/>
    <w:uiPriority w:val="99"/>
    <w:unhideWhenUsed/>
    <w:rsid w:val="00840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AE2"/>
  </w:style>
  <w:style w:type="paragraph" w:styleId="aa">
    <w:name w:val="Balloon Text"/>
    <w:basedOn w:val="a"/>
    <w:link w:val="ab"/>
    <w:uiPriority w:val="99"/>
    <w:semiHidden/>
    <w:unhideWhenUsed/>
    <w:rsid w:val="00304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4BA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53A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1-i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Priem1\_&#1082;&#1080;&#1079;&#1077;&#1077;&#1074;%20&#1074;&#1072;&#1083;&#1077;&#1088;&#1080;&#1081;%20&#1092;\tkpd@mon.alani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83B6-ADE2-4CDF-90A3-2B2FDF7E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5960</Words>
  <Characters>33978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Lena</cp:lastModifiedBy>
  <cp:revision>3</cp:revision>
  <cp:lastPrinted>2024-02-29T12:54:00Z</cp:lastPrinted>
  <dcterms:created xsi:type="dcterms:W3CDTF">2024-02-29T16:16:00Z</dcterms:created>
  <dcterms:modified xsi:type="dcterms:W3CDTF">2024-02-29T17:58:00Z</dcterms:modified>
</cp:coreProperties>
</file>